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C" w:rsidRPr="00F20FCA" w:rsidRDefault="00C636A2" w:rsidP="00CC30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 – ПРОСТРАНСТВЕННАЯ СРЕДА </w:t>
      </w:r>
      <w:r w:rsidR="00B8350B"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2 СТАРШЕЙ</w:t>
      </w: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</w:p>
    <w:p w:rsidR="00F20FCA" w:rsidRPr="00F20FCA" w:rsidRDefault="00F20FCA" w:rsidP="00F20FC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ВОСПИТАТЕЛИ: АНТОНЕНКО Н.В., ФЕЛЬКЕР В.К.</w:t>
      </w:r>
    </w:p>
    <w:p w:rsidR="00C636A2" w:rsidRPr="00F20FCA" w:rsidRDefault="00C636A2" w:rsidP="00CC304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НАСЫЩЕННОСТЬ СРЕДЫ</w:t>
      </w:r>
      <w:r w:rsidR="002420B2"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</w:t>
      </w:r>
      <w:r w:rsidR="00F20FCA"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420B2"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УППЕ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708"/>
        <w:gridCol w:w="9"/>
        <w:gridCol w:w="368"/>
        <w:gridCol w:w="142"/>
        <w:gridCol w:w="567"/>
        <w:gridCol w:w="2551"/>
        <w:gridCol w:w="851"/>
        <w:gridCol w:w="567"/>
        <w:gridCol w:w="2693"/>
        <w:gridCol w:w="142"/>
        <w:gridCol w:w="340"/>
        <w:gridCol w:w="369"/>
        <w:gridCol w:w="425"/>
        <w:gridCol w:w="3334"/>
        <w:gridCol w:w="52"/>
        <w:gridCol w:w="515"/>
        <w:gridCol w:w="52"/>
        <w:gridCol w:w="515"/>
        <w:gridCol w:w="52"/>
        <w:gridCol w:w="16"/>
      </w:tblGrid>
      <w:tr w:rsidR="00F20FCA" w:rsidRPr="00F20FCA" w:rsidTr="00F012B8">
        <w:trPr>
          <w:gridAfter w:val="2"/>
          <w:wAfter w:w="68" w:type="dxa"/>
        </w:trPr>
        <w:tc>
          <w:tcPr>
            <w:tcW w:w="2717" w:type="dxa"/>
            <w:gridSpan w:val="2"/>
          </w:tcPr>
          <w:p w:rsidR="00F012B8" w:rsidRPr="00F20FCA" w:rsidRDefault="00F012B8" w:rsidP="00CC3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РАЗДЕЛЕНИЕ ГРУППЫ НА ПРОСТРАНСТВА</w:t>
            </w:r>
          </w:p>
        </w:tc>
        <w:tc>
          <w:tcPr>
            <w:tcW w:w="12916" w:type="dxa"/>
            <w:gridSpan w:val="14"/>
          </w:tcPr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1.Физкультурно-оздоровительный уголок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2.Уголок двигательной активности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3.Уголок конструктивной деятельности 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4.Уголок познавательной активности (настольно-печатные игры)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5.Уголок экспериментально-исследовательской деятельности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6.Уголок природы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7.Уголок сенсорного развития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8.Уголок художественного творчества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9.Уголок театрализованной деятельности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10.Книжный уголок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11.Кукольный уголок (спальня, кухня, гостиная) 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12.Игровой уголок (магазин, мастерская, п</w:t>
            </w:r>
            <w:r w:rsidR="0081089B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арикмахерская, больница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12B8" w:rsidRPr="00F20FCA" w:rsidRDefault="00F012B8" w:rsidP="00C33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13.Уголок уединения</w:t>
            </w:r>
          </w:p>
        </w:tc>
        <w:tc>
          <w:tcPr>
            <w:tcW w:w="567" w:type="dxa"/>
            <w:gridSpan w:val="2"/>
          </w:tcPr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2717" w:type="dxa"/>
            <w:gridSpan w:val="2"/>
          </w:tcPr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МОДУЛИ</w:t>
            </w:r>
          </w:p>
        </w:tc>
        <w:tc>
          <w:tcPr>
            <w:tcW w:w="12349" w:type="dxa"/>
            <w:gridSpan w:val="12"/>
            <w:tcBorders>
              <w:right w:val="single" w:sz="4" w:space="0" w:color="auto"/>
            </w:tcBorders>
          </w:tcPr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1.Магазин*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2.Мастерская*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3.Больница*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4.Парикмахерская*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5.Кухня*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15633" w:type="dxa"/>
            <w:gridSpan w:val="16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ОБОРУДОВАНИЕ, ИНВЕНТАРЬ ДЛЯ ОБЕСПЕЧЕНИЯ ДЕЯТЕЛЬНОСТИ ДЕТЕЙ:</w:t>
            </w:r>
          </w:p>
        </w:tc>
        <w:tc>
          <w:tcPr>
            <w:tcW w:w="567" w:type="dxa"/>
            <w:gridSpan w:val="2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2D252F">
        <w:trPr>
          <w:gridAfter w:val="2"/>
          <w:wAfter w:w="68" w:type="dxa"/>
        </w:trPr>
        <w:tc>
          <w:tcPr>
            <w:tcW w:w="3794" w:type="dxa"/>
            <w:gridSpan w:val="5"/>
          </w:tcPr>
          <w:p w:rsidR="00F012B8" w:rsidRPr="00F20FCA" w:rsidRDefault="00F012B8" w:rsidP="00CC304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*</w:t>
            </w:r>
          </w:p>
        </w:tc>
        <w:tc>
          <w:tcPr>
            <w:tcW w:w="3969" w:type="dxa"/>
            <w:gridSpan w:val="3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ПОЗНАВАТЕЛЬНОЙ*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ИССЛЕДОВАТЕЛЬСКОЙ*</w:t>
            </w:r>
          </w:p>
        </w:tc>
        <w:tc>
          <w:tcPr>
            <w:tcW w:w="4326" w:type="dxa"/>
            <w:gridSpan w:val="4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ТВОРЧЕСКОЙ*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(ИЗО, МУЗЫКА, ТЕАТР)</w:t>
            </w:r>
          </w:p>
        </w:tc>
        <w:tc>
          <w:tcPr>
            <w:tcW w:w="567" w:type="dxa"/>
            <w:gridSpan w:val="2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2D252F">
        <w:trPr>
          <w:gridAfter w:val="1"/>
          <w:wAfter w:w="16" w:type="dxa"/>
        </w:trPr>
        <w:tc>
          <w:tcPr>
            <w:tcW w:w="3085" w:type="dxa"/>
            <w:gridSpan w:val="3"/>
          </w:tcPr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Игрушки-персонажи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1.Куклы крупные (35-50)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2.Куклы средние (25-35)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Звери и птицы, объемные и плоскостные на подставках, мягкие, ПВХ, деревянные (15 – 20 см)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Игрушки - предметы оперирования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4.Набор чайной посуды </w:t>
            </w:r>
            <w:proofErr w:type="gramStart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 крупной</w:t>
            </w:r>
            <w:proofErr w:type="gramEnd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5.Набор кухонной посуды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6.Миски, тазики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7.Ведерки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8.Набор пластмассовых инструментов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9.Тостер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10.Детские плиты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11.Набор овощей и фруктов (объемные - муляжи)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12.Набор продуктов для завтрака – обеда </w:t>
            </w:r>
            <w:proofErr w:type="gramStart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  пластмассовые</w:t>
            </w:r>
            <w:proofErr w:type="gramEnd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 стилизованных                                   головных уборов и накидок               фуражки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пилотки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каска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-врач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-парикмахер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-продавец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14.Куклы-голыши                 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15.Постельные принадлежности: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одеяло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пододеяльник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простыня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наволочка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матрац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подушка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16.Утюг (пластмассовый)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17.Сумочки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18.Корзинки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19.Коляски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20.Конь-качалка крупногабаритный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21.Мотоцикл крупногабаритный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22.Набор медицинских принадлежностей: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фонендоскоп, градусник, шпатель, шприц, грелка, флакончики для лекарств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23.Набор для парикмахерской: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расчески для кукол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-флакончики пластмассовые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фен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бигуди (пластмассовые)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24.Юбочки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25.Пелиринки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26.Бусы из киндер – сюрпризов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 Грузовик (крупный, пластмассовый)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 Грузовик-каталка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29.Автомобили легковые средние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 Кукольные коляски, соразмерные куклам (складные)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32.Механические заводные 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игрушки-забавы в виде животных, птиц, транспортных средств с усложненными движениями 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Двухуровневый тематический игровой модуль со съездами, шлагбаумом, заправочной станцией и машинками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Календарь природы 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2.Дидактическая кукла с набором одежды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сезонам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3. Наборы парных картинок разной тематики: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животные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птицы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 овощи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фрукты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 животные с детенышами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F20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Лото </w:t>
            </w:r>
            <w:proofErr w:type="gramStart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 количество</w:t>
            </w:r>
            <w:proofErr w:type="gramEnd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элементов в каждой игре от 6-9)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5. Разрезные картинки, разделенные на две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части по диагонали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6.Наборы объемных пластмассовых животных из серии: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зоопарк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домашние животные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дикие животные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7.Д/и «Кто что ест»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«Чей малыш»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«С какого дерева листок»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8.Наборы карточек моделей: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Что нам осень принесла?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Зимушка - зима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К нам весна шагает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Лето красное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9.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Картины – пейзажи по временам года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 Модели (солнце, облачко, капельки, снежинка)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Сенсорика</w:t>
            </w:r>
            <w:proofErr w:type="spellEnd"/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 Пирамидки, окрашенные в основные цвета: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с кольцами двух контрастных размеров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с кольцами 6 контрастных размеров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с кольцами 4-5 контрастными размерами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12. Стержни для нанизывания с цветными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кольцами, шарами, катушками,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(из </w:t>
            </w:r>
            <w:proofErr w:type="gramStart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дерева ,</w:t>
            </w:r>
            <w:proofErr w:type="gramEnd"/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полимерных материалов)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13.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Крупная мозаика 14.Объемные вкладыши из 5-10 элементов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Сборные игрушки 16.Пирамидки (из 6-10 элементов)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Шнуровки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Игры с элементами моделирования и замещения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Нетрадиционный материал: закрытые емкости с прорезями для заполнения различными мелкими и крупными предметами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Полотно из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ковролина</w:t>
            </w:r>
            <w:proofErr w:type="spellEnd"/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21.Наборное полотно 22.Магнитная доска.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 Комплект геометрических фигур, предметов различной геометрической формы,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 Набор счетного материала 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25.Различные мелкие фигурки и нетрадиционный материал (шишки, желуди, камушки) 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счета.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26.Блоки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Дьенеша</w:t>
            </w:r>
            <w:proofErr w:type="spell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27.Палочки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28.Матрешки (из 3 -5элементов)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 Доски-вкладыши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 Рамки-вкладыши</w:t>
            </w:r>
          </w:p>
          <w:p w:rsidR="00F012B8" w:rsidRPr="00F20FCA" w:rsidRDefault="00F012B8" w:rsidP="00CC304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 Набор цветных палочек (по 5-7 каждого цвета).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32.Набор объемных тел для классификации по величине из 3-5 элементов (цилиндров, брусков и т.п.).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33.Разрезные (складные) кубики с предметными картинками (4-6 частей)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34.Деревянные пособия по типу «Прокати фигуру»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Столик с различными игровыми средствами: пирамида, сортировщик, подвижные, съемные или озвученные элементы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36.Сортировщик с расположенными группами стержнями на общей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  и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плоскими элементами для нанизывания с соответствующими конфигурациями отверстий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37.Комплект из стержней разной длины на единой основе и шариков для нанизывания и сортировки по цвету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38.Деревянная основа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городским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ландшафтом с размещенными на ней неподвижными изогнутыми направляющими со скользящими по ним фигурными элементами</w:t>
            </w:r>
          </w:p>
          <w:p w:rsidR="00F012B8" w:rsidRPr="00F20FCA" w:rsidRDefault="00F012B8" w:rsidP="00CC30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 из шнурков (не менее 10-ти)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набора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крупных элементов (не менее 50-ти) разных форм и цветов для нанизывания </w:t>
            </w:r>
          </w:p>
          <w:p w:rsidR="00F012B8" w:rsidRPr="00F20FCA" w:rsidRDefault="00F012B8" w:rsidP="00CC30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40. Чудесный мешочек с набором объемных    геометрических форм (5 - 7 элементов)                                     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Материалы по развитию речи и познавательной деятельности: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1.. Наборы картинок для группировки, до 4-6 в каждой группе: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домашние животные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дикие животные с детенышами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птицы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рыбы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деревья,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цветы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овощи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фрукты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продукты питания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одежда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посуда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мебель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транспорт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предметы обихода.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2.Наборы предметных 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картинок для последовательной группировки по разным признакам (назначению и т.п.).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3.Серии из 3-4 картинок для установления последовательности событий (сказки, социально-бытовые ситуации).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4.Серии из 4 картинок: части суток (деятельность людей ближайшего окружения).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5.Серии из 4 картинок: времена года (природа и сезонная деятельность людей).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6.Сюжетные картинки крупного формата (с различной тематикой, близкой ребенку, - сказочной, социально-бытовой).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7.Картотека синонимов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8.Картотека антонимов с иллюстрациями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9.Д/и «Назови действия»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10.Д/и «Что мы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делали  -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расскажем»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11.Н/п. игры: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«Умные машины»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«Формы»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«Цвета»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«Уютный домик»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«Найди пару»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«Кто спрятался»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«Крошка фотограф»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«Собери бусы»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«Мама, папа, я»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«Наш огород»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Логопедическое лото «Подбери и назови»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12.Бльшие сенсорные игрушки: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«Грибок»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«Домик»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«Уточка»</w:t>
            </w:r>
          </w:p>
          <w:p w:rsidR="00F012B8" w:rsidRPr="00F20FCA" w:rsidRDefault="00F012B8" w:rsidP="00CC304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«Паровоз»</w:t>
            </w:r>
          </w:p>
        </w:tc>
        <w:tc>
          <w:tcPr>
            <w:tcW w:w="567" w:type="dxa"/>
          </w:tcPr>
          <w:p w:rsidR="00F012B8" w:rsidRPr="00F20FCA" w:rsidRDefault="00F012B8" w:rsidP="00DF7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DF7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DF7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7760F" w:rsidRPr="00F20FCA" w:rsidRDefault="0097760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60F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97760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 для экспериментирования с песком и водой: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-тазики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чашки, прозрачные   пластиковые  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цветные стаканчики 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-воронки для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переливания  -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бутылочки прозрачные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-салфетки тканевые и 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бумажные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одноразовые тарелки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-ложки, совочки, лопатки, сачки и т.д.)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2.Набор для экспериментирования с материалами: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-Бумага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кусочки ткани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предметы различной формы, фактуры, веса, плотности (деревянные, металлические, пластмассовые, резиновые)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3.Сачек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4.Волшебная коробочка (тактильные ощущения)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-шершавая ткань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-гладкая ткань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-ворсистая ткань 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наждачная бумага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-липучка, шёлк, атлас, сукно, мех, пух 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Поролон, пенопласт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6.Лупа</w:t>
            </w:r>
          </w:p>
          <w:p w:rsidR="00F012B8" w:rsidRPr="00F20FCA" w:rsidRDefault="00F012B8" w:rsidP="00CC3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D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D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D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D252F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1" w:type="dxa"/>
            <w:gridSpan w:val="3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1.Круглые кисти №10-14(беличьи, колонковые)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Емкости для промывания ворса кисти от краски(0,5л)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Салфетка из ткани, хорошо впитывающей воду, для осушения кисти после промывания и при наклеивании готовых форм(15/15)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Подставки для кистей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5.Трафареты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6.Магнитная доска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7.Иллюстрации сказочных персонажей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F20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Подносы для размещения мелкого материала 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9. Клеенчатые скатерти для столов 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10. Губка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11.Подносы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0F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Доски, 20 / 20 см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Печатки, формочки или трафареты для нанесения узора на вылепленное изделие.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14.Салфетки из ткани 30/30 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Щетинные кисти для клейстера или               жидкого клея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Розетки для клейстера или жидкого                клея                             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F20F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1.Музыкальная шкатулка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2.Звучащие инструменты: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-колокольчики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-погремушки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-маракасы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-барабан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-молоточки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-ложки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-дудочка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-деревянные палочки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-бубен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3.Картотека песен для детей старшего возраста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возраста</w:t>
            </w:r>
            <w:proofErr w:type="spellEnd"/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4.Музыкальные диски: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классическая музыка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природы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детские песни 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20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Музыкальные игрушки с фиксированной мелодией 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(музыкальный телефон, львенок, музыкальные шкатулки)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Театрализованная деятельность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Маленькая ширма для настольного театра,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3.Набор плоскостных сказочных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персонажей  (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возрасту)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4.Набор масок сказочных персонажей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5.Различные виды театра: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-плоскостной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-стержневой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-пальчиковый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теневой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(сказочные персонажи по возрасту)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Шапочка-маска для театрализованных представлений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/5р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5E1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5E1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5E1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D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52F" w:rsidRPr="00F20FCA" w:rsidRDefault="002D252F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2D252F">
        <w:tc>
          <w:tcPr>
            <w:tcW w:w="3794" w:type="dxa"/>
            <w:gridSpan w:val="5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ДВИГАТЕЛЬНОЙ*</w:t>
            </w:r>
          </w:p>
        </w:tc>
        <w:tc>
          <w:tcPr>
            <w:tcW w:w="3969" w:type="dxa"/>
            <w:gridSpan w:val="3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ТРУДОВОЙ*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КОНСТРУИРОВАНИЕ*</w:t>
            </w:r>
          </w:p>
          <w:p w:rsidR="00F012B8" w:rsidRPr="00F20FCA" w:rsidRDefault="00F012B8" w:rsidP="00CC3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F012B8" w:rsidRPr="00F20FCA" w:rsidRDefault="00F012B8" w:rsidP="00CC3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*ХУДОЖ.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ФОЛЬКЛОР</w:t>
            </w:r>
          </w:p>
        </w:tc>
      </w:tr>
      <w:tr w:rsidR="00F20FCA" w:rsidRPr="00F20FCA" w:rsidTr="002D252F">
        <w:trPr>
          <w:gridAfter w:val="1"/>
          <w:wAfter w:w="16" w:type="dxa"/>
        </w:trPr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1.Картотека подвижных игр.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2.Картотека пальчиковых игр.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3Картотека </w:t>
            </w:r>
            <w:proofErr w:type="spell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физ.минуток</w:t>
            </w:r>
            <w:proofErr w:type="spellEnd"/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4.Картотека упражнений для профилактики плоскостопия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5.Картотека прогулок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6.Картотека упражнений для профилактики правильной осанки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Ходьба, бег, равновесие.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7.Доска с ребристой поверхностью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8.Массажные коврики, дорожки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9.Скамейка гимнастическая (150/35)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10.Шнур длинный (1м-2м)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Прыжки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11.Обруч плоский, цветной (д. 40-50)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12.Шнур короткий, плетеный (д.75)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13.Кубы из полимерных материалов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Катание, бросание, ловля.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1.Корзина для метания мячей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2.Мяч резиновый (10-15)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3.Обруч малый (54-65)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4.Шарик пластмассовый (4см.)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5.Мяч массажный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6.Султанчики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7.Ленточки короткие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8.Кегли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9.Ворота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10.Кольцебросы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Пособия для развития дыхания: 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-снежинки 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бабочки на ниточках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12.Мешочки с писком</w:t>
            </w:r>
          </w:p>
          <w:p w:rsidR="00F012B8" w:rsidRPr="00F20FCA" w:rsidRDefault="00F012B8" w:rsidP="00242743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13.Скакалки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14.Мягкие мячи средние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15.Медальки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16.Рисунки - эмблемы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D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95721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95721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957211" w:rsidRPr="00F20FCA" w:rsidRDefault="0095721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1.Салфетки из ткани (для протирания пыли)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2.Палочки (для рыхления почвы воспитателем)</w:t>
            </w:r>
          </w:p>
          <w:p w:rsidR="00F012B8" w:rsidRPr="00F20FCA" w:rsidRDefault="00F012B8" w:rsidP="00242743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3.Совочки (пересадка растений воспитателем) разных размером</w:t>
            </w:r>
          </w:p>
          <w:p w:rsidR="00F012B8" w:rsidRPr="00F20FCA" w:rsidRDefault="00F012B8" w:rsidP="00242743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4.Детские фартуки из клеенки</w:t>
            </w:r>
          </w:p>
          <w:p w:rsidR="00F012B8" w:rsidRPr="00F20FCA" w:rsidRDefault="00F012B8" w:rsidP="00242743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5.Лейки (полив растений)</w:t>
            </w:r>
          </w:p>
          <w:p w:rsidR="00F012B8" w:rsidRPr="00F20FCA" w:rsidRDefault="00F012B8" w:rsidP="00242743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6.Кисточки с жестким ворсом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7.Клеенка для стола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1.Крупногабаритный напольный конструктор из полимерных материалов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2.Комплект мягких кубов(20шт)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3.Набор мелкого строительного материала (кубики, кирпичики, призмы, плоские дощечки)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Модульные конструкторы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конструкторы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соединяющиеся по                      принципу ЛЕГО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Наборы из мягкого пластика для плоскостного конструирования 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6.Крупная мозаика (элементы основных цветов и размером не меньше 3 см) в количестве 6о шт.</w:t>
            </w:r>
          </w:p>
          <w:p w:rsidR="00F012B8" w:rsidRPr="00F20FCA" w:rsidRDefault="00F012B8" w:rsidP="0024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7.Средние мозаики для индивидуальной работы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1.Наборы предметных картинок</w:t>
            </w:r>
          </w:p>
          <w:p w:rsidR="00F012B8" w:rsidRPr="00F20FCA" w:rsidRDefault="00F012B8" w:rsidP="00242743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Наборы сюжетных картин</w:t>
            </w:r>
          </w:p>
          <w:p w:rsidR="00F012B8" w:rsidRPr="00F20FCA" w:rsidRDefault="00F012B8" w:rsidP="00242743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F20FC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FCA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к сказкам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Книжки по программе: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Русские - народные сказки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Русские – народные песенки (сборник)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-Сборники произведений русских и советских писателей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Любимые книжки детей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Книжки-малышки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Книжки-игрушки.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8.Картотека </w:t>
            </w:r>
            <w:proofErr w:type="spell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2708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2358" w:type="dxa"/>
            <w:gridSpan w:val="13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1.Магнитофон</w:t>
            </w:r>
          </w:p>
          <w:p w:rsidR="00F012B8" w:rsidRPr="00F20FCA" w:rsidRDefault="0095721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2.Доска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2708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12358" w:type="dxa"/>
            <w:gridSpan w:val="13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1.Ионизатор воздуха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2.ОБР-30 (закрытого типа)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2708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РАСХОДНЫЕ МАТЕРИАЛЫ</w:t>
            </w:r>
          </w:p>
        </w:tc>
        <w:tc>
          <w:tcPr>
            <w:tcW w:w="12925" w:type="dxa"/>
            <w:gridSpan w:val="15"/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1.Набор цветных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карандашей(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цветов)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 фломастеров (6 цветов) 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3.Гуашь (6 цветов)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пальчиковые (4 цвета)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Бумага для рисования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разной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плотности, размера, цвета) на каждого ребенка.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Толстые восковые мелки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.Пластилин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 липнущий к рукам (6 цветов)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Вата, салфетки бумажные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9.Готовые формы для выкладывания и наклеивания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10.Цветной картон</w:t>
            </w:r>
          </w:p>
          <w:p w:rsidR="00F012B8" w:rsidRPr="00F20FCA" w:rsidRDefault="00F012B8" w:rsidP="002427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11.Цветная бумага 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2708" w:type="dxa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ПРЕДМЕТЫ ДЕТСКОЙ МЕБЕЛИ</w:t>
            </w:r>
          </w:p>
        </w:tc>
        <w:tc>
          <w:tcPr>
            <w:tcW w:w="12358" w:type="dxa"/>
            <w:gridSpan w:val="13"/>
            <w:tcBorders>
              <w:right w:val="single" w:sz="4" w:space="0" w:color="auto"/>
            </w:tcBorders>
          </w:tcPr>
          <w:p w:rsidR="00F012B8" w:rsidRPr="00F20FCA" w:rsidRDefault="0095721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1.Диванчик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2.Двухярусная кроватка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3.Тумба с зеркалом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4.Стол деревянный*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5.Табуретки*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6.Этажерка*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7.Шкаф платяной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8.Кроватка*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9.Стулья деревянные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.Книжная полка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.Физкультурный уголок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 деревянный для пособий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.Стеллаж для сенсорных игр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.Контейнеры для хранения мелких игрушек и материалов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012B8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.Камод</w:t>
            </w:r>
          </w:p>
          <w:p w:rsidR="00E42B29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16.Модуль «Парикмахерская»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012B8" w:rsidRPr="00F20FCA" w:rsidRDefault="00C33A76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2C59D1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E42B29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15633" w:type="dxa"/>
            <w:gridSpan w:val="16"/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ТРЕБОВАНИЙ К ПРЕДМЕТНО – ПРОСТРАНСТВЕННОЙ СРЕДЕ</w:t>
            </w:r>
          </w:p>
        </w:tc>
        <w:tc>
          <w:tcPr>
            <w:tcW w:w="567" w:type="dxa"/>
            <w:gridSpan w:val="2"/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НАСЫЩЕННОСТЬ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ТРАНСФОРМИРУЕМОСТЬ</w:t>
            </w:r>
          </w:p>
        </w:tc>
        <w:tc>
          <w:tcPr>
            <w:tcW w:w="5177" w:type="dxa"/>
            <w:gridSpan w:val="7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ПОЛИФУНКЦИОНАЛЬНОСТЬ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F012B8">
        <w:trPr>
          <w:gridAfter w:val="2"/>
          <w:wAfter w:w="68" w:type="dxa"/>
          <w:trHeight w:val="562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Насыщенность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среды  соответствует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возрастным возможностям детей и содержанию Программы.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 Образовательное пространство группы,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участка  оснащено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 Организация образовательного пространства и разнообразие материалов, оборудования и инвентаря (в здании и на </w:t>
            </w:r>
            <w:proofErr w:type="gramStart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участке)  обеспечивают</w:t>
            </w:r>
            <w:proofErr w:type="gramEnd"/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● игровую, познавательную, исследовательскую и </w:t>
            </w: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творческую активность всех категорий воспитанников, экспериментирование с доступными детям материалами (в том числе с песком и водой);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эмоциональное благополучие детей во взаимодействии с предметно-пространственным окружением;</w:t>
            </w:r>
          </w:p>
          <w:p w:rsidR="00F012B8" w:rsidRPr="00F20FCA" w:rsidRDefault="00F012B8" w:rsidP="0026143A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возможность самовыражения детей.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Предметно-пространственная среда меняется в зависимости от образовательной ситуации, в том числе от меняющихся интересов и возможностей детей.</w:t>
            </w:r>
            <w:r w:rsidRPr="00F20FC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каждом центре предусмотрена возможность трансформации и изменения расположения некоторых предметов по мере необходимости с помощью применения перегородок – ширм, переносных модулей, использования </w:t>
            </w:r>
            <w:proofErr w:type="spell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пространствообразующих</w:t>
            </w:r>
            <w:proofErr w:type="spell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материалов. </w:t>
            </w:r>
          </w:p>
        </w:tc>
        <w:tc>
          <w:tcPr>
            <w:tcW w:w="5177" w:type="dxa"/>
            <w:gridSpan w:val="7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F20FCA">
              <w:rPr>
                <w:rStyle w:val="c1"/>
                <w:color w:val="000000" w:themeColor="text1"/>
              </w:rPr>
              <w:lastRenderedPageBreak/>
              <w:t xml:space="preserve">  </w:t>
            </w:r>
            <w:r w:rsidRPr="00F20FCA">
              <w:rPr>
                <w:color w:val="000000" w:themeColor="text1"/>
                <w:shd w:val="clear" w:color="auto" w:fill="FFFFFF"/>
              </w:rPr>
              <w:t xml:space="preserve"> Предусматривает обеспечение всех составляющих </w:t>
            </w:r>
            <w:proofErr w:type="spellStart"/>
            <w:r w:rsidRPr="00F20FCA">
              <w:rPr>
                <w:color w:val="000000" w:themeColor="text1"/>
                <w:shd w:val="clear" w:color="auto" w:fill="FFFFFF"/>
              </w:rPr>
              <w:t>воспитательно</w:t>
            </w:r>
            <w:proofErr w:type="spellEnd"/>
            <w:r w:rsidRPr="00F20FCA">
              <w:rPr>
                <w:color w:val="000000" w:themeColor="text1"/>
                <w:shd w:val="clear" w:color="auto" w:fill="FFFFFF"/>
              </w:rPr>
              <w:t xml:space="preserve">-образовательного процесса и возможность разнообразного использования различных составляющих предметно-развивающей среды. Одно и то же оборудование ребенок может использовать в различных центрах: оборудование для двигательной активности, использовать в сюжетно-ролевых играх, переносные мольберты – в познавательно-исследовательской деятельности и т.д. В группе открывается возможность для совместной </w:t>
            </w:r>
            <w:r w:rsidRPr="00F20FCA">
              <w:rPr>
                <w:color w:val="000000" w:themeColor="text1"/>
                <w:shd w:val="clear" w:color="auto" w:fill="FFFFFF"/>
              </w:rPr>
              <w:lastRenderedPageBreak/>
              <w:t>деятельности взрослого с детьми и самостоятельной детской активности.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pStyle w:val="c0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</w:p>
        </w:tc>
      </w:tr>
      <w:tr w:rsidR="00F20FCA" w:rsidRPr="00F20FCA" w:rsidTr="00F012B8">
        <w:trPr>
          <w:gridAfter w:val="2"/>
          <w:wAfter w:w="68" w:type="dxa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ВАРИАТИВНОСТЬ</w:t>
            </w:r>
          </w:p>
        </w:tc>
        <w:tc>
          <w:tcPr>
            <w:tcW w:w="4593" w:type="dxa"/>
            <w:gridSpan w:val="5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</w:t>
            </w:r>
          </w:p>
        </w:tc>
        <w:tc>
          <w:tcPr>
            <w:tcW w:w="4695" w:type="dxa"/>
            <w:gridSpan w:val="5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12B8" w:rsidRPr="00F20FCA" w:rsidTr="00F012B8">
        <w:trPr>
          <w:gridAfter w:val="2"/>
          <w:wAfter w:w="68" w:type="dxa"/>
          <w:trHeight w:val="562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F012B8" w:rsidRPr="00F20FCA" w:rsidRDefault="00F012B8" w:rsidP="00242743">
            <w:pPr>
              <w:shd w:val="clear" w:color="auto" w:fill="FFFFFF"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периодически меняется игровые материалы, появляются новые предметы, стимулирующие игровую, двигательную, познавательную и исследовательскую активность детей.</w:t>
            </w:r>
          </w:p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  <w:gridSpan w:val="5"/>
            <w:tcBorders>
              <w:righ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Игра выступает как ведущий вид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деятельности,  все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необходимое для поддержания и развития игры располагается в поле зрения и восприятия детей. Дидактические игры расположены на открытых полках рядом со столами. Дети имеют свободный </w:t>
            </w:r>
            <w:proofErr w:type="gramStart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доступ  к</w:t>
            </w:r>
            <w:proofErr w:type="gramEnd"/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играм, игрушкам, материалам, пособиям, обеспечивающим все основные виды детской активности.</w:t>
            </w:r>
          </w:p>
        </w:tc>
        <w:tc>
          <w:tcPr>
            <w:tcW w:w="4695" w:type="dxa"/>
            <w:gridSpan w:val="5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Предметно-развивающая среда и все её элементы соответствуют требованиям по обеспечению надёжности и безопасности их использования.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012B8" w:rsidRPr="00F20FCA" w:rsidRDefault="00F012B8" w:rsidP="00242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420B2" w:rsidRPr="00F20FCA" w:rsidRDefault="002420B2" w:rsidP="00CC30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0B2" w:rsidRPr="00F20FCA" w:rsidRDefault="002420B2" w:rsidP="00CC304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НАСЫЩЕННОСТЬ СРЕДЫ НА ИГ</w:t>
      </w:r>
      <w:r w:rsidR="0026143A"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ОВОМ УЧАСТКЕ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1013"/>
        <w:gridCol w:w="665"/>
      </w:tblGrid>
      <w:tr w:rsidR="00F20FCA" w:rsidRPr="00F20FCA" w:rsidTr="002420B2">
        <w:tc>
          <w:tcPr>
            <w:tcW w:w="3970" w:type="dxa"/>
          </w:tcPr>
          <w:p w:rsidR="002420B2" w:rsidRPr="00F20FCA" w:rsidRDefault="002420B2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1013" w:type="dxa"/>
            <w:tcBorders>
              <w:right w:val="single" w:sz="4" w:space="0" w:color="auto"/>
            </w:tcBorders>
          </w:tcPr>
          <w:p w:rsidR="002420B2" w:rsidRPr="00F20FCA" w:rsidRDefault="002420B2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420B2" w:rsidRPr="00F20FCA" w:rsidRDefault="002420B2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FCA" w:rsidRPr="00F20FCA" w:rsidTr="002420B2">
        <w:tc>
          <w:tcPr>
            <w:tcW w:w="3970" w:type="dxa"/>
          </w:tcPr>
          <w:p w:rsidR="002420B2" w:rsidRPr="00F20FCA" w:rsidRDefault="002420B2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ВЫНОСНОЕ ОБОРУДОВАНИЕ</w:t>
            </w:r>
          </w:p>
        </w:tc>
        <w:tc>
          <w:tcPr>
            <w:tcW w:w="11013" w:type="dxa"/>
            <w:tcBorders>
              <w:right w:val="single" w:sz="4" w:space="0" w:color="auto"/>
            </w:tcBorders>
          </w:tcPr>
          <w:p w:rsidR="002420B2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1.Ведерки крупные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2.Ведерки средние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3.Ведерки мелкие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4.Лопаты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5.Савки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6.Формочки для игры с песком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7.Грабли детские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8.Мячи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64427C" w:rsidRPr="00F20FCA" w:rsidRDefault="0064427C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9.Грузовые машинк</w:t>
            </w:r>
            <w:r w:rsidR="00BB1BB3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BB1BB3" w:rsidRPr="00F20FCA" w:rsidRDefault="00BB1BB3" w:rsidP="00CC30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Ветряные вертушки</w:t>
            </w:r>
            <w:r w:rsidR="002D5BD2"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BB1BB3" w:rsidRPr="00F20FCA" w:rsidRDefault="00BB1BB3" w:rsidP="00CC30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420B2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4427C" w:rsidRPr="00F20FCA" w:rsidRDefault="0064427C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4427C" w:rsidRPr="00F20FCA" w:rsidRDefault="00BB1BB3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B1BB3" w:rsidRPr="00F20FCA" w:rsidRDefault="00B15C52" w:rsidP="00CC304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</w:tr>
    </w:tbl>
    <w:p w:rsidR="00F20FCA" w:rsidRPr="00F20FCA" w:rsidRDefault="00F20F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FCA">
        <w:rPr>
          <w:rFonts w:ascii="Times New Roman" w:hAnsi="Times New Roman" w:cs="Times New Roman"/>
          <w:color w:val="000000" w:themeColor="text1"/>
          <w:sz w:val="24"/>
          <w:szCs w:val="24"/>
        </w:rPr>
        <w:t>*ПОМЕЧАЮТСЯ ВСЕ ПОЛИФУНКЦИОНАЛЬНЫЕ СОСТАВЛЯЮЩИЕ ПРЕДМЕТНОЙ СРЕДЫ</w:t>
      </w:r>
      <w:bookmarkStart w:id="0" w:name="_GoBack"/>
      <w:bookmarkEnd w:id="0"/>
    </w:p>
    <w:sectPr w:rsidR="00F20FCA" w:rsidRPr="00F20FCA" w:rsidSect="00CC304D">
      <w:pgSz w:w="16838" w:h="11906" w:orient="landscape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7AA"/>
    <w:multiLevelType w:val="hybridMultilevel"/>
    <w:tmpl w:val="DD8E0922"/>
    <w:lvl w:ilvl="0" w:tplc="BE625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807"/>
    <w:multiLevelType w:val="hybridMultilevel"/>
    <w:tmpl w:val="4752A8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2A5A87"/>
    <w:multiLevelType w:val="hybridMultilevel"/>
    <w:tmpl w:val="6C5ED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59B1"/>
    <w:multiLevelType w:val="hybridMultilevel"/>
    <w:tmpl w:val="C75E183C"/>
    <w:lvl w:ilvl="0" w:tplc="49D266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4727"/>
    <w:multiLevelType w:val="hybridMultilevel"/>
    <w:tmpl w:val="4744489C"/>
    <w:lvl w:ilvl="0" w:tplc="3C723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0668"/>
    <w:multiLevelType w:val="hybridMultilevel"/>
    <w:tmpl w:val="CD92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8201B"/>
    <w:multiLevelType w:val="multilevel"/>
    <w:tmpl w:val="AE6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7718C"/>
    <w:multiLevelType w:val="hybridMultilevel"/>
    <w:tmpl w:val="8F7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6A2"/>
    <w:rsid w:val="00006230"/>
    <w:rsid w:val="000477F2"/>
    <w:rsid w:val="00053675"/>
    <w:rsid w:val="00066716"/>
    <w:rsid w:val="0007059A"/>
    <w:rsid w:val="000743F5"/>
    <w:rsid w:val="000940DD"/>
    <w:rsid w:val="000B0111"/>
    <w:rsid w:val="000B4FEA"/>
    <w:rsid w:val="000C0F74"/>
    <w:rsid w:val="000D0DE8"/>
    <w:rsid w:val="00120105"/>
    <w:rsid w:val="00181F07"/>
    <w:rsid w:val="00183551"/>
    <w:rsid w:val="001928BA"/>
    <w:rsid w:val="00194B87"/>
    <w:rsid w:val="001B436C"/>
    <w:rsid w:val="001E0514"/>
    <w:rsid w:val="001F3904"/>
    <w:rsid w:val="00205085"/>
    <w:rsid w:val="00207A6B"/>
    <w:rsid w:val="00211E32"/>
    <w:rsid w:val="0024034E"/>
    <w:rsid w:val="002420B2"/>
    <w:rsid w:val="00242743"/>
    <w:rsid w:val="00253DF2"/>
    <w:rsid w:val="0026143A"/>
    <w:rsid w:val="0027512D"/>
    <w:rsid w:val="00293BF4"/>
    <w:rsid w:val="002B3B9B"/>
    <w:rsid w:val="002C59D1"/>
    <w:rsid w:val="002D252F"/>
    <w:rsid w:val="002D5BD2"/>
    <w:rsid w:val="003006FC"/>
    <w:rsid w:val="0031406D"/>
    <w:rsid w:val="00327796"/>
    <w:rsid w:val="0037167F"/>
    <w:rsid w:val="00381357"/>
    <w:rsid w:val="00385064"/>
    <w:rsid w:val="0038593D"/>
    <w:rsid w:val="0039556B"/>
    <w:rsid w:val="003C6204"/>
    <w:rsid w:val="003D457A"/>
    <w:rsid w:val="00403B84"/>
    <w:rsid w:val="0040471F"/>
    <w:rsid w:val="004364E7"/>
    <w:rsid w:val="00443953"/>
    <w:rsid w:val="004445D2"/>
    <w:rsid w:val="0048477A"/>
    <w:rsid w:val="00495856"/>
    <w:rsid w:val="004B4E51"/>
    <w:rsid w:val="004C3630"/>
    <w:rsid w:val="004E2536"/>
    <w:rsid w:val="004E6F38"/>
    <w:rsid w:val="00541615"/>
    <w:rsid w:val="00560FA6"/>
    <w:rsid w:val="00565621"/>
    <w:rsid w:val="00566745"/>
    <w:rsid w:val="00582020"/>
    <w:rsid w:val="005B3FF6"/>
    <w:rsid w:val="005C6D7D"/>
    <w:rsid w:val="005E1357"/>
    <w:rsid w:val="005F3066"/>
    <w:rsid w:val="006120BA"/>
    <w:rsid w:val="0061528D"/>
    <w:rsid w:val="00622099"/>
    <w:rsid w:val="0063663C"/>
    <w:rsid w:val="0064427C"/>
    <w:rsid w:val="00652389"/>
    <w:rsid w:val="0067160B"/>
    <w:rsid w:val="006758C9"/>
    <w:rsid w:val="00693987"/>
    <w:rsid w:val="006C5644"/>
    <w:rsid w:val="006D74E0"/>
    <w:rsid w:val="00703FE5"/>
    <w:rsid w:val="00707A34"/>
    <w:rsid w:val="007102DD"/>
    <w:rsid w:val="0071706C"/>
    <w:rsid w:val="00725969"/>
    <w:rsid w:val="0075331B"/>
    <w:rsid w:val="00784C42"/>
    <w:rsid w:val="007A2CA6"/>
    <w:rsid w:val="007E50EB"/>
    <w:rsid w:val="007F740F"/>
    <w:rsid w:val="0081089B"/>
    <w:rsid w:val="00817811"/>
    <w:rsid w:val="00843E5D"/>
    <w:rsid w:val="00851010"/>
    <w:rsid w:val="00866AE2"/>
    <w:rsid w:val="00872541"/>
    <w:rsid w:val="00872826"/>
    <w:rsid w:val="008907B2"/>
    <w:rsid w:val="008A58BB"/>
    <w:rsid w:val="008A6920"/>
    <w:rsid w:val="008B06E9"/>
    <w:rsid w:val="008D19BC"/>
    <w:rsid w:val="008D2100"/>
    <w:rsid w:val="008F7B2A"/>
    <w:rsid w:val="00910DC1"/>
    <w:rsid w:val="009343A4"/>
    <w:rsid w:val="009413B5"/>
    <w:rsid w:val="009553E7"/>
    <w:rsid w:val="00957211"/>
    <w:rsid w:val="009613A0"/>
    <w:rsid w:val="009669E3"/>
    <w:rsid w:val="0097760F"/>
    <w:rsid w:val="009A7258"/>
    <w:rsid w:val="009A754F"/>
    <w:rsid w:val="009B2716"/>
    <w:rsid w:val="009B5354"/>
    <w:rsid w:val="009B552D"/>
    <w:rsid w:val="009C3652"/>
    <w:rsid w:val="009D0716"/>
    <w:rsid w:val="00A01131"/>
    <w:rsid w:val="00A1332B"/>
    <w:rsid w:val="00A21299"/>
    <w:rsid w:val="00A2669A"/>
    <w:rsid w:val="00A359DE"/>
    <w:rsid w:val="00A36CCF"/>
    <w:rsid w:val="00A40018"/>
    <w:rsid w:val="00A82D31"/>
    <w:rsid w:val="00A964B6"/>
    <w:rsid w:val="00AC0BAC"/>
    <w:rsid w:val="00AD5F8C"/>
    <w:rsid w:val="00AF40C0"/>
    <w:rsid w:val="00AF7792"/>
    <w:rsid w:val="00B10D55"/>
    <w:rsid w:val="00B15C52"/>
    <w:rsid w:val="00B16CA5"/>
    <w:rsid w:val="00B23692"/>
    <w:rsid w:val="00B3594E"/>
    <w:rsid w:val="00B35D94"/>
    <w:rsid w:val="00B62CF6"/>
    <w:rsid w:val="00B81723"/>
    <w:rsid w:val="00B8350B"/>
    <w:rsid w:val="00B96AED"/>
    <w:rsid w:val="00BA6976"/>
    <w:rsid w:val="00BB1BB3"/>
    <w:rsid w:val="00BB573E"/>
    <w:rsid w:val="00BE438A"/>
    <w:rsid w:val="00BF2399"/>
    <w:rsid w:val="00C33A76"/>
    <w:rsid w:val="00C636A2"/>
    <w:rsid w:val="00C657DD"/>
    <w:rsid w:val="00C71AD0"/>
    <w:rsid w:val="00C77FCA"/>
    <w:rsid w:val="00C904F5"/>
    <w:rsid w:val="00CB369D"/>
    <w:rsid w:val="00CC304D"/>
    <w:rsid w:val="00D16DE7"/>
    <w:rsid w:val="00D22DC2"/>
    <w:rsid w:val="00D51289"/>
    <w:rsid w:val="00D8160D"/>
    <w:rsid w:val="00D8505D"/>
    <w:rsid w:val="00D85BF2"/>
    <w:rsid w:val="00DC5982"/>
    <w:rsid w:val="00DF51A4"/>
    <w:rsid w:val="00DF68C7"/>
    <w:rsid w:val="00DF7DC9"/>
    <w:rsid w:val="00E03A31"/>
    <w:rsid w:val="00E058FB"/>
    <w:rsid w:val="00E32C0A"/>
    <w:rsid w:val="00E42B29"/>
    <w:rsid w:val="00E44E4B"/>
    <w:rsid w:val="00E90BAE"/>
    <w:rsid w:val="00E959D7"/>
    <w:rsid w:val="00EA6CB3"/>
    <w:rsid w:val="00EC205B"/>
    <w:rsid w:val="00ED4FF2"/>
    <w:rsid w:val="00F012B8"/>
    <w:rsid w:val="00F20FCA"/>
    <w:rsid w:val="00F455B7"/>
    <w:rsid w:val="00F46117"/>
    <w:rsid w:val="00F6677F"/>
    <w:rsid w:val="00F966D6"/>
    <w:rsid w:val="00FC0642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B7C0-25D7-4FA7-90C9-2E022CFB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6C"/>
  </w:style>
  <w:style w:type="paragraph" w:styleId="1">
    <w:name w:val="heading 1"/>
    <w:basedOn w:val="a"/>
    <w:next w:val="a"/>
    <w:link w:val="10"/>
    <w:uiPriority w:val="9"/>
    <w:qFormat/>
    <w:rsid w:val="0038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A2"/>
    <w:pPr>
      <w:ind w:left="720"/>
      <w:contextualSpacing/>
    </w:pPr>
  </w:style>
  <w:style w:type="paragraph" w:styleId="a5">
    <w:name w:val="No Spacing"/>
    <w:uiPriority w:val="1"/>
    <w:qFormat/>
    <w:rsid w:val="003813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560FA6"/>
  </w:style>
  <w:style w:type="paragraph" w:styleId="HTML">
    <w:name w:val="HTML Preformatted"/>
    <w:basedOn w:val="a"/>
    <w:link w:val="HTML0"/>
    <w:uiPriority w:val="99"/>
    <w:unhideWhenUsed/>
    <w:rsid w:val="006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9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4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1B0E5-3441-45B4-BB0F-3A255958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elenka1632@mail.ru</cp:lastModifiedBy>
  <cp:revision>5</cp:revision>
  <dcterms:created xsi:type="dcterms:W3CDTF">2021-01-29T12:09:00Z</dcterms:created>
  <dcterms:modified xsi:type="dcterms:W3CDTF">2021-02-02T10:15:00Z</dcterms:modified>
</cp:coreProperties>
</file>