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36" w:rsidRPr="00B2403C" w:rsidRDefault="002F2636" w:rsidP="00B240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F2636" w:rsidRPr="00B2403C" w:rsidRDefault="002F2636" w:rsidP="00B2403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636" w:rsidRDefault="00B2403C" w:rsidP="00B2403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УДОВОЛЬСТВИЕ В ИГРЕ НА КУХНЕ</w:t>
      </w:r>
    </w:p>
    <w:p w:rsidR="00B2403C" w:rsidRPr="00B2403C" w:rsidRDefault="00B2403C" w:rsidP="00B2403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 Воспитание детей – дело, конечно </w:t>
      </w:r>
      <w:proofErr w:type="gramStart"/>
      <w:r w:rsidRPr="00B2403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2403C">
        <w:rPr>
          <w:rFonts w:ascii="Times New Roman" w:hAnsi="Times New Roman" w:cs="Times New Roman"/>
          <w:sz w:val="28"/>
          <w:szCs w:val="28"/>
        </w:rPr>
        <w:t xml:space="preserve"> весьма серьезное, но вполне возможно организовать его весело и непринужденно. Ведь кто как ни наши дети, умеют раскованно, естественно веселиться, радоваться жизни и играть? Поэтому взрослые – родители должны уметь  по-детски радоваться жизни: радостное настроение – одно из могучих средств </w:t>
      </w:r>
      <w:proofErr w:type="spellStart"/>
      <w:r w:rsidRPr="00B2403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2403C">
        <w:rPr>
          <w:rFonts w:ascii="Times New Roman" w:hAnsi="Times New Roman" w:cs="Times New Roman"/>
          <w:sz w:val="28"/>
          <w:szCs w:val="28"/>
        </w:rPr>
        <w:t xml:space="preserve"> - образовательного воздействия. Давайте будем учить детей – играя.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Современные ученые подчеркивают, что игра помогает не только развитию познавательных способностей детей, но служит эффективным средством преодоления трудностей в развитии, «генератором» процесса психолого-педагогической коррекции. ( </w:t>
      </w:r>
      <w:proofErr w:type="spellStart"/>
      <w:r w:rsidRPr="00B2403C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B2403C">
        <w:rPr>
          <w:rFonts w:ascii="Times New Roman" w:hAnsi="Times New Roman" w:cs="Times New Roman"/>
          <w:sz w:val="28"/>
          <w:szCs w:val="28"/>
        </w:rPr>
        <w:t xml:space="preserve">, Ю.З. </w:t>
      </w:r>
      <w:proofErr w:type="spellStart"/>
      <w:r w:rsidRPr="00B2403C">
        <w:rPr>
          <w:rFonts w:ascii="Times New Roman" w:hAnsi="Times New Roman" w:cs="Times New Roman"/>
          <w:sz w:val="28"/>
          <w:szCs w:val="28"/>
        </w:rPr>
        <w:t>Гильбух</w:t>
      </w:r>
      <w:proofErr w:type="spellEnd"/>
      <w:r w:rsidRPr="00B2403C">
        <w:rPr>
          <w:rFonts w:ascii="Times New Roman" w:hAnsi="Times New Roman" w:cs="Times New Roman"/>
          <w:sz w:val="28"/>
          <w:szCs w:val="28"/>
        </w:rPr>
        <w:t>, Е.Е.Кравцова и др.).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Игровое общение и есть тот необходимый базис, на основе которого происходит формирование  и совершенствование речевой активности детей.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Поэтому, столь актуальной для дошкольной педагогики является использование игры не только на занятиях в детском саду, но и дома с родителями. 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Для того чтобы воспитание детей в игре проходило успешно, в дошкольных учреждениях создаются соответствующие условия. Особенностью проведения дидактических игр дома заключаются в том, что это не специально организованная деятельность. Она  развивается спонтанно, не требует специального материала, места проведения.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К плюсам дидактической игры дома можно отнести и то, что игры проходят не плану, а тогда когда хочет ребенок, когда он заинтересован.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Чтобы поиграть с ребенком, даже на кухне достаточно посмотреть вокруг себя и увидеть много интересного, что заинтересует малыша, обрадует и будет для него полезным.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   Как правило, все дети  очень живые и подвижные им все интересно и любопытно, поэтому они могут залезть куда угодно и сделать что угодно. Стоит учесть, что детям нравится подражать взрослым и чувствовать себя причастным к быту в доме. И вот тогда – то стоит призадуматься. Я уверена, что их заинтересуют обыкновенные губки для мытья посуды. Можно приобрести несколько упаковок губок разных  размеров и цветов, так появится ваш оригинальный, легкий и экономичный конструктор. Поролоновые дорожки, диванчики, кроватки, дома и башни надолго поселятся в вашей кухне.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>А как пригодятся эти разноцветные губки для того, чтобы вы своими детьми  могли учить и называть цвета.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lastRenderedPageBreak/>
        <w:t>Например, устраивая комнату для куклы, вы выясните, что он знает о мебели, о ее назначении. Ведь игры со строительным материалом, пусть даже с таким необычным, как губки очень важны для малышей, эти игры развивают у детей чувство формы, пространство, цвета, воображение, конструктивные способности.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Потом, когда основы строительного дела  поднадоедят, можно эти же самые губки превратить в кораблики, которые запускать в обыкновенном тазу. Игры с водой надолго завораживают и занимают внимание большинства детей. Конечно многие мамы к союзу ребенок – вода относятся с опасением. После таких игр кухня может напоминать небольшое озеро, но пара губок, особенно если они разного размера, и кто быстрее и больше соберет воды?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Готовя обед, мамы могут поиграть так: ребенок маленькая «мама» для своих любимых игрушек ему нужно сварить суп. Поставьте перед ребенком корзину с овощами,  и он  берет то, что берете вы. Так вы учите и называете  овощи: морковь, лук, капуста, картофель. При этом спрашивайте: «Что, ты взяла, как называется этот  овощ?»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Так при приготовлении обедов ненавязчиво, играючи взрослый учит, что посуда бывает разных видов: чайная, столовая, кухонная. </w:t>
      </w:r>
      <w:proofErr w:type="gramStart"/>
      <w:r w:rsidRPr="00B2403C">
        <w:rPr>
          <w:rFonts w:ascii="Times New Roman" w:hAnsi="Times New Roman" w:cs="Times New Roman"/>
          <w:sz w:val="28"/>
          <w:szCs w:val="28"/>
        </w:rPr>
        <w:t>Названия посуды: кастрюля, сковорода, тарелка, чашка, блюдце, ложка, вилка и т.д.</w:t>
      </w:r>
      <w:proofErr w:type="gramEnd"/>
      <w:r w:rsidRPr="00B2403C">
        <w:rPr>
          <w:rFonts w:ascii="Times New Roman" w:hAnsi="Times New Roman" w:cs="Times New Roman"/>
          <w:sz w:val="28"/>
          <w:szCs w:val="28"/>
        </w:rPr>
        <w:t xml:space="preserve"> Ее назначение – в кастрюле варят суп, на сковороде жарят котлеты, суп едят из глубокой тарелки, а чай пьют из чашки. Учит накрывать на стол.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Такие игры не мешают маме готовить обед. И сколько полезных задач решено!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Мама делает много открытий о своем ребенке: уясняет, что он знает, что умеет, в чем больше преуспевает, сама же она незаметно для малыша  многому обучает.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Посмотрев глазами малыша на свое домохозяйство, можно обнаружить еще немало предметов, способных занять энергичного ребенка больше, чем на пару минут. Это и сырые макароны  разных форм, размеров и даже разных цветов. Из них можно складывать на столе или листе бумаги причудливые узоры, попутно изучая  формы и цвета,  развивая у ребенка воображение, творческие способности. И пересыпание сухого гороха или гречки, просеивание манки через настоящее сито. Можно разложить разную крупу в одинаковые баночки и послушать,  как шумит баночка с горохом,  рисом  или манкой, тем самым развивать слуховой анализатор, фонематический слух малыша. Попросив ребенка перебрать рис, горох и гречку опять же решаются несколько задач. Ребенок развивает внимательность, усидчивость, малыш тренирует мелкие мышцы рук, а так же развивает умение заниматься рядом </w:t>
      </w:r>
      <w:proofErr w:type="gramStart"/>
      <w:r w:rsidRPr="00B240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403C">
        <w:rPr>
          <w:rFonts w:ascii="Times New Roman" w:hAnsi="Times New Roman" w:cs="Times New Roman"/>
          <w:sz w:val="28"/>
          <w:szCs w:val="28"/>
        </w:rPr>
        <w:t xml:space="preserve"> - взрослым, ну и конечно воспитывается желание просто помочь маме.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lastRenderedPageBreak/>
        <w:t xml:space="preserve">       А еще ваш малыш с удовольствием посвятит  время изучению новых звуков   и вкусов, благо на кухне всегда  есть  возможность постучать, позвенеть, понюхать или попробовать. 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    Можно вместе посмотреть и послушать, как льется,  капает вода из крана. Пускать мыльные пузыри, попросив малыша выдуть большущий шар и малюсенький </w:t>
      </w:r>
      <w:proofErr w:type="spellStart"/>
      <w:r w:rsidRPr="00B2403C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B2403C">
        <w:rPr>
          <w:rFonts w:ascii="Times New Roman" w:hAnsi="Times New Roman" w:cs="Times New Roman"/>
          <w:sz w:val="28"/>
          <w:szCs w:val="28"/>
        </w:rPr>
        <w:t xml:space="preserve">. Играть с губками, смотреть, как они  отдают воду, превратив их в дельфинов или кораблики. Просто дать две-три баночки, и пусть переливает водичку туда - сюда. Особенно такие игры с водой полезны перед сном. Вид и звук  льющейся воды действует </w:t>
      </w:r>
      <w:proofErr w:type="gramStart"/>
      <w:r w:rsidRPr="00B2403C">
        <w:rPr>
          <w:rFonts w:ascii="Times New Roman" w:hAnsi="Times New Roman" w:cs="Times New Roman"/>
          <w:sz w:val="28"/>
          <w:szCs w:val="28"/>
        </w:rPr>
        <w:t>умиротворяющее</w:t>
      </w:r>
      <w:proofErr w:type="gramEnd"/>
      <w:r w:rsidRPr="00B2403C">
        <w:rPr>
          <w:rFonts w:ascii="Times New Roman" w:hAnsi="Times New Roman" w:cs="Times New Roman"/>
          <w:sz w:val="28"/>
          <w:szCs w:val="28"/>
        </w:rPr>
        <w:t xml:space="preserve"> и через 15-20 минут ребенок готов идти в кровать. 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Послушайте, как по-разному звенит чайная ложка в пустом стакане  или чашке с водой, как громко   пересыпается в стеклянный стакан горошек и тихо манка. Потом попросите ребенка отвернуться и предложите на слух определить, что вы сейчас делаете.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Сделайте малышу «сухой» аквариум – это набор цветных крышек, собранных в специальной коробке, изготовленной из пластиковых бутылок. </w:t>
      </w:r>
      <w:proofErr w:type="gramStart"/>
      <w:r w:rsidRPr="00B2403C">
        <w:rPr>
          <w:rFonts w:ascii="Times New Roman" w:hAnsi="Times New Roman" w:cs="Times New Roman"/>
          <w:sz w:val="28"/>
          <w:szCs w:val="28"/>
        </w:rPr>
        <w:t>Такой аквариум поможет снять напряжение, усталость,  развить восприятие, внимание, память, мышление, воображение, творческие способности, мелкую моторику рук.</w:t>
      </w:r>
      <w:proofErr w:type="gramEnd"/>
      <w:r w:rsidRPr="00B2403C">
        <w:rPr>
          <w:rFonts w:ascii="Times New Roman" w:hAnsi="Times New Roman" w:cs="Times New Roman"/>
          <w:sz w:val="28"/>
          <w:szCs w:val="28"/>
        </w:rPr>
        <w:t xml:space="preserve"> Предложите ребенку рассыпать крышки по ковру (столу, полу) - Много у нас крышек помещается в коробке? Какого цвета крышки? Какого цвета больше? Сортируем крышки по цветам, собираем бусы и т.д. 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В «сухой» аквариум  можно поместить мелкие игрушки из киндер-сюрпризов. 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>Предложите найти и достать определенную игрушку (самолет, зайца, машинку и т.д.) или собрать всех животных (все игрушки). В процессе этой игры происходит массаж кистей рук, развитие мелкой моторики, тактильной чувствительности.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Но особой любовью пользуется вариант знакомой с детства шутки «закрой глаза - открой рот». Пусть малыш определит с закрытыми глазами, что вы ему предложили попробовать. Это может быть кусочек яблока или  банана, огурца, лимона и даже лука. Можно поменяться ролями и, уж если вы «ошибетесь»,  бурный восторг гарантирован!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 А сколько радости принесут малышу  игры с тестом. Ребенок начинает фантазировать, лепить фигурки;  можно дать рюмочку, чтобы вырезать кружочки, малыш выдумывает всякие печенья и квадратные, и прямоугольные. Настоящие « умелые  ручки»!  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 Для подвижных детей предлагайте настольно-печатные игры, такие как: «Лото», «Мозаика», «Разрезные картинки», «Домино». Они способствуют  развитию внимательности, сообразительности, усидчивости, настойчивости, учат выполнению правил. </w:t>
      </w:r>
    </w:p>
    <w:p w:rsidR="002F2636" w:rsidRPr="00B2403C" w:rsidRDefault="002F2636" w:rsidP="00B2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lastRenderedPageBreak/>
        <w:t xml:space="preserve">      Играя с ребенком,  получайте обоюдное удовольствие от общения друг с другом, умейте по-детски радоваться жизни,  воспитывайте и  обучайте ребенка без назиданий и открытого дидактизма, выступайте одновременно в роли советчика, источника знаний и равноправного партнера, что в итоге позволит создать благоприятные условия для развития личности ребенка.</w:t>
      </w:r>
    </w:p>
    <w:p w:rsidR="002F2636" w:rsidRPr="00B2403C" w:rsidRDefault="002F2636" w:rsidP="00B2403C">
      <w:pPr>
        <w:tabs>
          <w:tab w:val="left" w:pos="79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      Главное – вовремя вспомнить о том, что те обыкновенные вещи, которые нам, взрослым кажутся привычными и незаметными, для подрастающего человека могут оказаться целым открытием, а это ли не познание окружающего мира во всем его многообразии!</w:t>
      </w:r>
      <w:r w:rsidRPr="00B2403C">
        <w:rPr>
          <w:rFonts w:ascii="Times New Roman" w:hAnsi="Times New Roman" w:cs="Times New Roman"/>
          <w:sz w:val="28"/>
          <w:szCs w:val="28"/>
        </w:rPr>
        <w:tab/>
      </w:r>
    </w:p>
    <w:p w:rsidR="002F2636" w:rsidRPr="00B2403C" w:rsidRDefault="002F2636" w:rsidP="00B2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36" w:rsidRPr="00B2403C" w:rsidRDefault="002F2636" w:rsidP="00B2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3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F2636" w:rsidRPr="00B2403C" w:rsidRDefault="002F2636" w:rsidP="00B2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36" w:rsidRPr="00B2403C" w:rsidRDefault="002F2636" w:rsidP="00B24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B2403C">
        <w:rPr>
          <w:rFonts w:ascii="Times New Roman" w:hAnsi="Times New Roman" w:cs="Times New Roman"/>
          <w:sz w:val="28"/>
          <w:szCs w:val="28"/>
        </w:rPr>
        <w:t>Раченко</w:t>
      </w:r>
      <w:proofErr w:type="spellEnd"/>
      <w:r w:rsidRPr="00B2403C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B2403C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Pr="00B2403C">
        <w:rPr>
          <w:rFonts w:ascii="Times New Roman" w:hAnsi="Times New Roman" w:cs="Times New Roman"/>
          <w:sz w:val="28"/>
          <w:szCs w:val="28"/>
        </w:rPr>
        <w:t xml:space="preserve"> О.  Игры в «сухом» бассейне. //Обруч.- №4.- 2002</w:t>
      </w:r>
    </w:p>
    <w:p w:rsidR="002F2636" w:rsidRPr="00B2403C" w:rsidRDefault="002F2636" w:rsidP="00B24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 xml:space="preserve">2. Катаева А.А.  </w:t>
      </w:r>
      <w:proofErr w:type="spellStart"/>
      <w:r w:rsidRPr="00B2403C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B2403C">
        <w:rPr>
          <w:rFonts w:ascii="Times New Roman" w:hAnsi="Times New Roman" w:cs="Times New Roman"/>
          <w:sz w:val="28"/>
          <w:szCs w:val="28"/>
        </w:rPr>
        <w:t xml:space="preserve"> Е.А. Дидактические игры в обучении дошкольников  с отклонениями в развитии.- Москва</w:t>
      </w:r>
      <w:proofErr w:type="gramStart"/>
      <w:r w:rsidRPr="00B2403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B2403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2403C">
        <w:rPr>
          <w:rFonts w:ascii="Times New Roman" w:hAnsi="Times New Roman" w:cs="Times New Roman"/>
          <w:sz w:val="28"/>
          <w:szCs w:val="28"/>
        </w:rPr>
        <w:t>, 2004</w:t>
      </w:r>
    </w:p>
    <w:p w:rsidR="002F2636" w:rsidRPr="00B2403C" w:rsidRDefault="002F2636" w:rsidP="00B24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>3. Ефимова В. Игры со звуками и буквами. Дошкольное воспитание.-№8.-2006</w:t>
      </w:r>
    </w:p>
    <w:p w:rsidR="002F2636" w:rsidRPr="00B2403C" w:rsidRDefault="002F2636" w:rsidP="00B24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03C">
        <w:rPr>
          <w:rFonts w:ascii="Times New Roman" w:hAnsi="Times New Roman" w:cs="Times New Roman"/>
          <w:sz w:val="28"/>
          <w:szCs w:val="28"/>
        </w:rPr>
        <w:t>4. Иванова В.М. Играйте вместе с детьми. Дошкольное воспитание.-№11.-1981</w:t>
      </w:r>
    </w:p>
    <w:p w:rsidR="00107200" w:rsidRPr="00B2403C" w:rsidRDefault="00107200" w:rsidP="00B240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7200" w:rsidRPr="00B2403C" w:rsidSect="002F26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636"/>
    <w:rsid w:val="00107200"/>
    <w:rsid w:val="002F2636"/>
    <w:rsid w:val="003C1C62"/>
    <w:rsid w:val="00552977"/>
    <w:rsid w:val="00577C13"/>
    <w:rsid w:val="00B2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1257</Words>
  <Characters>7166</Characters>
  <Application>Microsoft Office Word</Application>
  <DocSecurity>0</DocSecurity>
  <Lines>59</Lines>
  <Paragraphs>16</Paragraphs>
  <ScaleCrop>false</ScaleCrop>
  <Company>МДОУ №93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5</cp:revision>
  <dcterms:created xsi:type="dcterms:W3CDTF">2011-12-27T09:16:00Z</dcterms:created>
  <dcterms:modified xsi:type="dcterms:W3CDTF">2015-03-23T13:17:00Z</dcterms:modified>
</cp:coreProperties>
</file>