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6B" w:rsidRPr="0015456B" w:rsidRDefault="0015456B" w:rsidP="001545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Кубики </w:t>
      </w:r>
      <w:r w:rsidRPr="001545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Н. А. Зайцева</w:t>
      </w:r>
    </w:p>
    <w:p w:rsidR="0015456B" w:rsidRDefault="0015456B" w:rsidP="0015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Младенец, пытающийся сказать первые слова, никогда не произносит раздельно буквы, чтобы потом соединить их в слоги. И даже еще раньше, во время его лепета, никогда не слышно отдельных букв, всегда только слоги. Ученые, занимающиеся этой проблемой, открыли, что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радиционный,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вербально-фонемный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обучения чтению расчленяет неделимый </w:t>
      </w:r>
      <w:proofErr w:type="spellStart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звукоречевой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на искусственно составленные “</w:t>
      </w:r>
      <w:proofErr w:type="spellStart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элементики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Ими было установлено, что такая методика не только глубоко закрепощает речевую психомоторную свободу, но и формирует устойчивые патологические </w:t>
      </w:r>
      <w:proofErr w:type="spellStart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звуко-речевые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комплексы. Таким образом, показано, что традиционный принцип обучения чтению изначально вводит ребенка в специфическую </w:t>
      </w:r>
      <w:proofErr w:type="spellStart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психоэмоциональную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речемоторную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напряженность. Именно она – один из факторов формирования напряженного устойчивого </w:t>
      </w:r>
      <w:proofErr w:type="spellStart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речемоторного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стереотипа. А </w:t>
      </w:r>
      <w:proofErr w:type="spellStart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речемоторная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напряженность сама по себе уже создает ситуацию развития ранних психических нарушений. 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педагог-новатор из Санкт-Петербурга, Николай Александрович Зайцев (р.1939), настойчиво рекомендует отказаться от традиционного принципа овладения чтением как технологии, негативно отражающейся на психомоторном развитии и здоровье ребенка.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его пособия, главным и наиболее известным из которых являются "Кубики Зайцева", основаны на естественной потребности любого ребенка в игре, которая негативно не отражается на здоровье ребенка, а наоборот, несет ему только радость, и на системности подачи материала. Весь материал подается настолько в игровой форме, что дети с большим удовольствием играют в эти пособия, когда – всей группой, когда – поодиночке.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Зайцев увидел единицу строения языка не в слоге, а в складе.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- это пара из согласной с гласной, или из согласной с твердым или мягким знаком, или же одна буква. Пользуясь этими складами (каждый склад находится на отдельной грани кубика), ребенок начинает составлять слова. Вот эти склады Зайцев и написал на гранях кубиков.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Кубики он сделал различными по цвету, размеру, и звону, который они 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создают. Это помогает детям почувствовать разницу между гласными и согласными, звонкими и мягкими. Эти кубики помогают детям (от 3,5-4 лет) научится читать с первых же занятий, а малышам от года и чуть старше помогают начать говорить и читать одновременно (в течение нескольких месяцев, требующихся на развитие устной речи малыша).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Единственное, что при начале занятий с такими маленькими детками следует пересмотреть некоторые утверждения автора и изменить подход в обучении, сделав его еще более игровым, исключив занятия по таблицам, больше внимания уделяя кубикам (методику обучения чтению малышей первого года жизни переложила Лена Данилова).</w:t>
      </w:r>
    </w:p>
    <w:p w:rsidR="0015456B" w:rsidRDefault="0015456B" w:rsidP="00154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кладовый</w:t>
      </w:r>
      <w:proofErr w:type="spellEnd"/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обучения чтению с помощью звучащих кубиков Н. А. Зайцева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ребенку действовать 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начинающ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своей инициативе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ущему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поиск нужных ему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нот, извлека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помощью собственных усилий,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слышащему и корректирующему самого себя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56B" w:rsidRDefault="0015456B" w:rsidP="00154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Безусловным достижением автора является системный подход к такому предмету, как математика. Предлагаемая автором методика основана на системе таблиц, погружающая ребенка в мир чисел и наглядно показывающая ему, какое число из чего состоит, какими обладает свойствами, и какие действия можно с ними производить. Зайцев в доступной форме рассказывает, откуда взялись дроби и степени, и что можно с ними делать. Эта методика рассчитана на детей 3 - 4 лет, но ее также можно использовать и для учеников начальной школы.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особия очень хорошо подходят всем детям – быстрым и медленным, слабым и сильным. В своих детских садах Зайцев предпочитает брать в группу самых слабых детей, и они очень быстро догоняют основной поток.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 с сайта </w:t>
      </w:r>
      <w:hyperlink r:id="rId4" w:history="1">
        <w:proofErr w:type="spellStart"/>
        <w:r w:rsidRPr="0015456B">
          <w:rPr>
            <w:rFonts w:ascii="Times New Roman" w:eastAsia="Times New Roman" w:hAnsi="Times New Roman" w:cs="Times New Roman"/>
            <w:b/>
            <w:bCs/>
            <w:color w:val="C64934"/>
            <w:sz w:val="28"/>
            <w:szCs w:val="28"/>
            <w:lang w:eastAsia="ru-RU"/>
          </w:rPr>
          <w:t>razumniki.ru</w:t>
        </w:r>
        <w:proofErr w:type="spellEnd"/>
        <w:r w:rsidRPr="0015456B">
          <w:rPr>
            <w:rFonts w:ascii="Times New Roman" w:eastAsia="Times New Roman" w:hAnsi="Times New Roman" w:cs="Times New Roman"/>
            <w:b/>
            <w:bCs/>
            <w:color w:val="C64934"/>
            <w:sz w:val="28"/>
            <w:szCs w:val="28"/>
            <w:lang w:eastAsia="ru-RU"/>
          </w:rPr>
          <w:t>/zaicev.html</w:t>
        </w:r>
      </w:hyperlink>
    </w:p>
    <w:p w:rsidR="00D10E93" w:rsidRPr="0015456B" w:rsidRDefault="0015456B" w:rsidP="00154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10E93" w:rsidRPr="0015456B" w:rsidSect="001545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456B"/>
    <w:rsid w:val="0015456B"/>
    <w:rsid w:val="009659A7"/>
    <w:rsid w:val="00D1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zumniki.ru/zaic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561</Words>
  <Characters>3200</Characters>
  <Application>Microsoft Office Word</Application>
  <DocSecurity>0</DocSecurity>
  <Lines>26</Lines>
  <Paragraphs>7</Paragraphs>
  <ScaleCrop>false</ScaleCrop>
  <Company>МДОУ №93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Елена </cp:lastModifiedBy>
  <cp:revision>2</cp:revision>
  <dcterms:created xsi:type="dcterms:W3CDTF">2015-03-20T09:50:00Z</dcterms:created>
  <dcterms:modified xsi:type="dcterms:W3CDTF">2015-03-20T09:59:00Z</dcterms:modified>
</cp:coreProperties>
</file>