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F" w:rsidRDefault="0014697F" w:rsidP="001469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Уважаемые коллеги!</w:t>
      </w:r>
    </w:p>
    <w:p w:rsidR="00FC14BD" w:rsidRDefault="0014697F" w:rsidP="0014697F">
      <w:pPr>
        <w:rPr>
          <w:rFonts w:ascii="Times New Roman" w:hAnsi="Times New Roman" w:cs="Times New Roman"/>
          <w:bCs/>
          <w:sz w:val="28"/>
          <w:szCs w:val="28"/>
        </w:rPr>
      </w:pPr>
      <w:r w:rsidRPr="0014697F">
        <w:rPr>
          <w:rFonts w:ascii="Times New Roman" w:hAnsi="Times New Roman" w:cs="Times New Roman"/>
          <w:bCs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пройти </w:t>
      </w:r>
      <w:r w:rsidRPr="0014697F">
        <w:rPr>
          <w:rFonts w:ascii="Times New Roman" w:hAnsi="Times New Roman" w:cs="Times New Roman"/>
          <w:bCs/>
          <w:sz w:val="28"/>
          <w:szCs w:val="28"/>
        </w:rPr>
        <w:t>тесты по исследованию образовательной среды нашего детского сада. В данном опроснике нет правильных и неправильных ответов, только Ваше мнение! Для комфорта диагностика проходит анонимно.</w:t>
      </w:r>
    </w:p>
    <w:p w:rsidR="0014697F" w:rsidRPr="0014697F" w:rsidRDefault="0014697F" w:rsidP="001469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97F">
        <w:rPr>
          <w:rFonts w:ascii="Times New Roman" w:hAnsi="Times New Roman" w:cs="Times New Roman"/>
          <w:bCs/>
          <w:sz w:val="28"/>
          <w:szCs w:val="28"/>
        </w:rPr>
        <w:t xml:space="preserve">Пройти </w:t>
      </w:r>
      <w:proofErr w:type="spellStart"/>
      <w:r w:rsidRPr="0014697F">
        <w:rPr>
          <w:rFonts w:ascii="Times New Roman" w:hAnsi="Times New Roman" w:cs="Times New Roman"/>
          <w:bCs/>
          <w:sz w:val="28"/>
          <w:szCs w:val="28"/>
        </w:rPr>
        <w:t>опрсник</w:t>
      </w:r>
      <w:proofErr w:type="spellEnd"/>
      <w:r w:rsidRPr="0014697F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Pr="0014697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ВСЕМ</w:t>
      </w:r>
      <w:r w:rsidRPr="0014697F"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работникам (воспитателям, специалистам, старшим воспитателям). При прохождении опросника </w:t>
      </w:r>
      <w:r w:rsidRPr="0014697F">
        <w:rPr>
          <w:rFonts w:ascii="Times New Roman" w:hAnsi="Times New Roman" w:cs="Times New Roman"/>
          <w:b/>
          <w:bCs/>
          <w:sz w:val="28"/>
          <w:szCs w:val="28"/>
        </w:rPr>
        <w:t>не советуйтесь</w:t>
      </w:r>
      <w:r w:rsidRPr="0014697F">
        <w:rPr>
          <w:rFonts w:ascii="Times New Roman" w:hAnsi="Times New Roman" w:cs="Times New Roman"/>
          <w:bCs/>
          <w:sz w:val="28"/>
          <w:szCs w:val="28"/>
        </w:rPr>
        <w:t xml:space="preserve"> друг с другом. Опирайтесь на свои </w:t>
      </w:r>
      <w:r w:rsidRPr="0014697F">
        <w:rPr>
          <w:rFonts w:ascii="Times New Roman" w:hAnsi="Times New Roman" w:cs="Times New Roman"/>
          <w:b/>
          <w:bCs/>
          <w:sz w:val="28"/>
          <w:szCs w:val="28"/>
        </w:rPr>
        <w:t>личные ощущения</w:t>
      </w:r>
      <w:r w:rsidRPr="0014697F">
        <w:rPr>
          <w:rFonts w:ascii="Times New Roman" w:hAnsi="Times New Roman" w:cs="Times New Roman"/>
          <w:bCs/>
          <w:sz w:val="28"/>
          <w:szCs w:val="28"/>
        </w:rPr>
        <w:t>!</w:t>
      </w:r>
    </w:p>
    <w:p w:rsidR="0014697F" w:rsidRPr="0014697F" w:rsidRDefault="0014697F" w:rsidP="001469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14697F">
        <w:rPr>
          <w:rFonts w:ascii="Times New Roman" w:hAnsi="Times New Roman" w:cs="Times New Roman"/>
          <w:bCs/>
          <w:sz w:val="28"/>
          <w:szCs w:val="28"/>
        </w:rPr>
        <w:t>Ответьте на вопросы и распределите свои ответы в процентном соотношении.</w:t>
      </w:r>
    </w:p>
    <w:p w:rsidR="0014697F" w:rsidRDefault="0014697F" w:rsidP="0014697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E24F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</w:p>
    <w:p w:rsidR="0014697F" w:rsidRPr="0014697F" w:rsidRDefault="0014697F" w:rsidP="0014697F">
      <w:pPr>
        <w:pStyle w:val="a3"/>
        <w:ind w:left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697F" w:rsidTr="001A5778">
        <w:tc>
          <w:tcPr>
            <w:tcW w:w="9345" w:type="dxa"/>
            <w:gridSpan w:val="2"/>
          </w:tcPr>
          <w:p w:rsidR="0014697F" w:rsidRDefault="0014697F" w:rsidP="001469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E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14697F" w:rsidTr="0014697F">
        <w:tc>
          <w:tcPr>
            <w:tcW w:w="4672" w:type="dxa"/>
          </w:tcPr>
          <w:p w:rsidR="0014697F" w:rsidRPr="0014697F" w:rsidRDefault="0014697F" w:rsidP="0014697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а) личности;      </w:t>
            </w:r>
          </w:p>
        </w:tc>
        <w:tc>
          <w:tcPr>
            <w:tcW w:w="4673" w:type="dxa"/>
          </w:tcPr>
          <w:p w:rsidR="0014697F" w:rsidRDefault="0014697F" w:rsidP="001469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б) общества (группы).</w:t>
            </w:r>
          </w:p>
        </w:tc>
      </w:tr>
      <w:tr w:rsidR="0014697F" w:rsidTr="0014697F">
        <w:tc>
          <w:tcPr>
            <w:tcW w:w="4672" w:type="dxa"/>
          </w:tcPr>
          <w:p w:rsidR="0014697F" w:rsidRPr="0014697F" w:rsidRDefault="0014697F" w:rsidP="0014697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4E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73" w:type="dxa"/>
          </w:tcPr>
          <w:p w:rsidR="0014697F" w:rsidRDefault="0014697F" w:rsidP="001469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4E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14697F" w:rsidRDefault="0014697F" w:rsidP="0014697F">
      <w:pPr>
        <w:pStyle w:val="a3"/>
        <w:ind w:left="0"/>
        <w:rPr>
          <w:rFonts w:ascii="Times New Roman" w:hAnsi="Times New Roman" w:cs="Times New Roman"/>
        </w:rPr>
      </w:pPr>
    </w:p>
    <w:p w:rsidR="0014697F" w:rsidRDefault="0014697F" w:rsidP="0014697F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двум показателям должна быть</w:t>
      </w:r>
      <w:r w:rsidRPr="006F4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равна 100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14697F" w:rsidRDefault="0014697F" w:rsidP="0014697F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695"/>
      </w:tblGrid>
      <w:tr w:rsidR="0014697F" w:rsidTr="0014697F">
        <w:tc>
          <w:tcPr>
            <w:tcW w:w="5807" w:type="dxa"/>
            <w:shd w:val="clear" w:color="auto" w:fill="FFC000"/>
            <w:vAlign w:val="center"/>
          </w:tcPr>
          <w:p w:rsidR="0014697F" w:rsidRPr="0014697F" w:rsidRDefault="0014697F" w:rsidP="0014697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69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Чьи интересы и ценности ставятся на первое место в данной образовательной среде? 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14697F" w:rsidRPr="0014697F" w:rsidRDefault="0014697F" w:rsidP="00146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69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личности;      </w:t>
            </w:r>
          </w:p>
        </w:tc>
        <w:tc>
          <w:tcPr>
            <w:tcW w:w="1695" w:type="dxa"/>
            <w:shd w:val="clear" w:color="auto" w:fill="FFC000"/>
            <w:vAlign w:val="center"/>
          </w:tcPr>
          <w:p w:rsidR="0014697F" w:rsidRPr="0014697F" w:rsidRDefault="0014697F" w:rsidP="0014697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69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общества (группы).</w:t>
            </w:r>
          </w:p>
        </w:tc>
      </w:tr>
      <w:tr w:rsidR="0014697F" w:rsidTr="0014697F">
        <w:tc>
          <w:tcPr>
            <w:tcW w:w="5807" w:type="dxa"/>
          </w:tcPr>
          <w:p w:rsidR="0014697F" w:rsidRPr="0014697F" w:rsidRDefault="0014697F" w:rsidP="001469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4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Констатация приоритета  личностных интересов и ценностей  над общественными интерпретируется как  возможность свободного развития  ребенка, — соответственно, присваивается балл по шкале “свобода”; в случае констатации приоритета общественных интересов – присваивается балл по шкале “зависимость”.</w:t>
            </w:r>
          </w:p>
        </w:tc>
        <w:tc>
          <w:tcPr>
            <w:tcW w:w="1843" w:type="dxa"/>
          </w:tcPr>
          <w:p w:rsidR="0014697F" w:rsidRDefault="0014697F" w:rsidP="001469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4697F" w:rsidRDefault="0014697F" w:rsidP="001469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64D1A" w:rsidTr="00B64D1A">
        <w:tc>
          <w:tcPr>
            <w:tcW w:w="5807" w:type="dxa"/>
            <w:shd w:val="clear" w:color="auto" w:fill="FFC000"/>
            <w:vAlign w:val="center"/>
          </w:tcPr>
          <w:p w:rsidR="00B64D1A" w:rsidRPr="00B64D1A" w:rsidRDefault="00B64D1A" w:rsidP="00B64D1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Кто к кому подстраивается в процессе взаимодействия?</w:t>
            </w:r>
          </w:p>
        </w:tc>
        <w:tc>
          <w:tcPr>
            <w:tcW w:w="1843" w:type="dxa"/>
            <w:shd w:val="clear" w:color="auto" w:fill="FFC000"/>
          </w:tcPr>
          <w:p w:rsidR="00B64D1A" w:rsidRP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воспитатель к ребенку;   </w:t>
            </w:r>
          </w:p>
        </w:tc>
        <w:tc>
          <w:tcPr>
            <w:tcW w:w="1695" w:type="dxa"/>
            <w:shd w:val="clear" w:color="auto" w:fill="FFC000"/>
          </w:tcPr>
          <w:p w:rsidR="00B64D1A" w:rsidRP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ребенок к воспитателю.</w:t>
            </w:r>
          </w:p>
        </w:tc>
      </w:tr>
      <w:tr w:rsidR="00B64D1A" w:rsidTr="00325F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1A" w:rsidRPr="00B64D1A" w:rsidRDefault="00B64D1A" w:rsidP="00B64D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Если отмечается, что в данной образовательной среде доминируют ситуации, когда воспитатель подстраивается к ребенку (или, по крайней мере, существует стремление воспитателей к такому положению), то это также интерпретируется как возможность свободного развития ребенка, —  соответственно, присваивается балл по шкале “свобода”; если же констатируется, что ребенок вынужден приспосабливаться к своим воспитателям, то присваивается балл по шкале “зависимость”.</w:t>
            </w:r>
          </w:p>
        </w:tc>
        <w:tc>
          <w:tcPr>
            <w:tcW w:w="1843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64D1A" w:rsidTr="00B64D1A">
        <w:tc>
          <w:tcPr>
            <w:tcW w:w="5807" w:type="dxa"/>
            <w:shd w:val="clear" w:color="auto" w:fill="FFC000"/>
          </w:tcPr>
          <w:p w:rsidR="00B64D1A" w:rsidRP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Какая форма воспитания преимущественно осуществляется в данной образовательной среде?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4D1A" w:rsidRPr="00B64D1A" w:rsidRDefault="00B64D1A" w:rsidP="00B6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да;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4D1A" w:rsidRPr="00B64D1A" w:rsidRDefault="00B64D1A" w:rsidP="00B6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нет.</w:t>
            </w:r>
          </w:p>
        </w:tc>
      </w:tr>
      <w:tr w:rsidR="00B64D1A" w:rsidTr="0014697F">
        <w:tc>
          <w:tcPr>
            <w:tcW w:w="5807" w:type="dxa"/>
          </w:tcPr>
          <w:p w:rsidR="00B64D1A" w:rsidRP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Ориентация образовательной среды на индивидуальную форму воспитания интерпретируется как наличие в среде </w:t>
            </w:r>
            <w:r w:rsidRPr="00B6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lastRenderedPageBreak/>
              <w:t>дополнительной возможности для свободного развития самостоятельного ребенка, — присваивается балл по шкале “свобода”; в случае приоритета в образовательной среде коллективного воспитания присваивается балл по шкале “зависимость”.</w:t>
            </w:r>
          </w:p>
        </w:tc>
        <w:tc>
          <w:tcPr>
            <w:tcW w:w="1843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64D1A" w:rsidTr="00900A72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4D1A" w:rsidRPr="00B64D1A" w:rsidRDefault="00B64D1A" w:rsidP="00B64D1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4. Практикуется ли в данной образовательной среде наказание ребенка?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4D1A" w:rsidRPr="00B64D1A" w:rsidRDefault="00B64D1A" w:rsidP="00B6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да;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4D1A" w:rsidRPr="00B64D1A" w:rsidRDefault="00B64D1A" w:rsidP="00B6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нет.</w:t>
            </w:r>
          </w:p>
        </w:tc>
      </w:tr>
      <w:tr w:rsidR="00B64D1A" w:rsidTr="004A4A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1A" w:rsidRPr="00B64D1A" w:rsidRDefault="00B64D1A" w:rsidP="00B64D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B6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Отсутствие наказаний рассматривается в качестве условия, способствующего развитию активности ребенка, — присваивается балл по шкале “активность”, при наличии в данной образовательной среде системы наказаний (используемой как прямо, так и опосредованно) — присваивается балл по шкале “пассивность”.</w:t>
            </w:r>
          </w:p>
        </w:tc>
        <w:tc>
          <w:tcPr>
            <w:tcW w:w="1843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2EA4" w:rsidTr="00BD220F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 Стимулируется ли в данной образовательной среде проявление ребенком какой-либо инициативы?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да;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нет.</w:t>
            </w:r>
          </w:p>
        </w:tc>
      </w:tr>
      <w:tr w:rsidR="00B64D1A" w:rsidTr="0014697F">
        <w:tc>
          <w:tcPr>
            <w:tcW w:w="5807" w:type="dxa"/>
          </w:tcPr>
          <w:p w:rsidR="00B64D1A" w:rsidRPr="007B2EA4" w:rsidRDefault="007B2EA4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2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Если в рассматриваемой образовательной среде можно констатировать положительное подкрепление инициативы ребенка (как сознательное, так и бессознательное), то это интерпретируется как дополнительная возможность развития его активности, присваивается балл по шкале “активность”; если же, проявленная ребенком инициатива, как правило, может обернуться для него различного рода неприятностями, то присваивается балл по шкале “пассивность”.</w:t>
            </w:r>
          </w:p>
        </w:tc>
        <w:tc>
          <w:tcPr>
            <w:tcW w:w="1843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2EA4" w:rsidTr="00EE620A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 Находят ли какой-либо положительный отклик в данной образовательной среде те или иные творческие проявления ребенка?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а) да;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B2EA4" w:rsidRPr="007B2EA4" w:rsidRDefault="007B2EA4" w:rsidP="007B2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2E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нет.</w:t>
            </w:r>
          </w:p>
        </w:tc>
      </w:tr>
      <w:tr w:rsidR="00B64D1A" w:rsidTr="0014697F">
        <w:tc>
          <w:tcPr>
            <w:tcW w:w="5807" w:type="dxa"/>
          </w:tcPr>
          <w:p w:rsidR="00B64D1A" w:rsidRDefault="007B2EA4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2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 случае, когда в образовательной среде существуют условия, при которых творчество ребенка стимулируется или может быть оценено, такая среда рассматривается как способствующая развитию активности, — присваивается балл по шкале “активность”; если же творческие проявления ребенка игнорируются, остаются, как правило, незамеченными и неоцененными –</w:t>
            </w:r>
            <w:r w:rsidRPr="006F4E3A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7B2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присваивается балл по шкале “пассивность”.</w:t>
            </w:r>
          </w:p>
        </w:tc>
        <w:tc>
          <w:tcPr>
            <w:tcW w:w="1843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64D1A" w:rsidRDefault="00B64D1A" w:rsidP="00B64D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4697F" w:rsidRDefault="0014697F" w:rsidP="0014697F">
      <w:pPr>
        <w:pStyle w:val="a3"/>
        <w:ind w:left="0"/>
        <w:rPr>
          <w:rFonts w:ascii="Times New Roman" w:hAnsi="Times New Roman" w:cs="Times New Roman"/>
        </w:rPr>
      </w:pPr>
    </w:p>
    <w:p w:rsidR="00177F18" w:rsidRDefault="00177F18" w:rsidP="0014697F">
      <w:pPr>
        <w:pStyle w:val="a3"/>
        <w:ind w:left="0"/>
        <w:rPr>
          <w:rFonts w:ascii="Times New Roman" w:hAnsi="Times New Roman" w:cs="Times New Roman"/>
        </w:rPr>
      </w:pPr>
    </w:p>
    <w:p w:rsidR="00177F18" w:rsidRPr="00177F18" w:rsidRDefault="00177F18" w:rsidP="00177F1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177F18">
        <w:rPr>
          <w:rFonts w:asciiTheme="majorHAnsi" w:hAnsiTheme="majorHAnsi" w:cs="Times New Roman"/>
          <w:b/>
          <w:bCs/>
          <w:sz w:val="28"/>
          <w:szCs w:val="28"/>
        </w:rPr>
        <w:t>Комплекс экспертно-проектных параметров образовательной среды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3"/>
          <w:szCs w:val="23"/>
          <w:highlight w:val="yellow"/>
        </w:rPr>
      </w:pPr>
    </w:p>
    <w:p w:rsidR="00177F18" w:rsidRPr="00177F18" w:rsidRDefault="00177F18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177F18">
        <w:rPr>
          <w:rFonts w:asciiTheme="majorHAnsi" w:hAnsiTheme="majorHAnsi" w:cs="Times New Roman"/>
          <w:b/>
          <w:bCs/>
          <w:color w:val="000000"/>
          <w:sz w:val="23"/>
          <w:szCs w:val="23"/>
          <w:highlight w:val="yellow"/>
        </w:rPr>
        <w:t>ПОЯСНЕНИЕ С ПРИМЕРАМИ!!!!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</w:p>
    <w:p w:rsidR="00177F18" w:rsidRPr="00177F18" w:rsidRDefault="00177F18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Количественные параметры образовательной среды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проведения ориентировочной количественной оценки параметров психолого- педагогической экспертизы образовательной среды необходимо следующее: 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1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177F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каждом блоке (например, блок «Местные экскурсии») пометить ту строку, в которой, на </w:t>
      </w:r>
      <w:r w:rsidRPr="00177F1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ВАШ ВЗГЛЯД</w:t>
      </w:r>
      <w:r w:rsidRPr="00177F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наиболее точно отражается реальное положение дел в анализируемой среде. Для пометки соответствующих строк служит первый (чистый) столбец таблицы. 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F18" w:rsidRPr="00177F18" w:rsidRDefault="00177F18" w:rsidP="00177F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ВНИМАНИЕ! В некоторых блоках (например, «Гости») отдельные строки в столбце баллов помечены значком «+» (добавочный пункт). Это означает, что можно не ограничиваться выбором одной строки в блоке, а отмечать несколько «подходящих» строк. </w:t>
      </w:r>
    </w:p>
    <w:p w:rsidR="00177F18" w:rsidRPr="00177F18" w:rsidRDefault="00177F18" w:rsidP="00177F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18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</w:t>
      </w:r>
      <w:r w:rsidRPr="00177F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Каждый блок снабжен дополнительной чистой строкой («Другое»). В эту строку можно записать свое содержание, если оно значительно отличается от предложенного в других строках данного блока. </w:t>
      </w:r>
    </w:p>
    <w:p w:rsidR="00177F18" w:rsidRPr="00177F18" w:rsidRDefault="00177F18" w:rsidP="00177F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F18">
        <w:rPr>
          <w:rFonts w:ascii="Times New Roman" w:hAnsi="Times New Roman" w:cs="Times New Roman"/>
          <w:i/>
          <w:iCs/>
          <w:sz w:val="24"/>
          <w:szCs w:val="24"/>
        </w:rPr>
        <w:t>ВНИМАНИЕ! Это новое содержание блока должно рассматриваться только вместо предложенных в таблице, но не суммироваться с ними.</w:t>
      </w:r>
    </w:p>
    <w:p w:rsidR="00177F18" w:rsidRDefault="00177F18" w:rsidP="00177F1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7F18">
        <w:rPr>
          <w:rFonts w:ascii="Times New Roman" w:hAnsi="Times New Roman" w:cs="Times New Roman"/>
          <w:b/>
          <w:sz w:val="24"/>
          <w:szCs w:val="24"/>
          <w:highlight w:val="yellow"/>
        </w:rPr>
        <w:t>ВЫ ИССЛЕДУЕТЕ СЛЕДУЮЩИЕ ПОКАЗАТЕЛИ ОБРАЗОВАТЕЛЬНОЙ СРЕДЫ</w:t>
      </w:r>
    </w:p>
    <w:p w:rsidR="00177F18" w:rsidRDefault="00177F18" w:rsidP="00177F1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b/>
                <w:bCs/>
                <w:szCs w:val="28"/>
              </w:rPr>
              <w:t xml:space="preserve">Проектный параметр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b/>
                <w:bCs/>
                <w:szCs w:val="28"/>
              </w:rPr>
              <w:t xml:space="preserve">Содержание параметра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Модальность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Качественно-содержательная характеристика; описывает образовательную среду с качественной,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типологической точки зрения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Широта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Структурно-содержательная характеристика, показывающая какие субъекты, объекты, процессы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и явления включены в образовательную среду.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Интенсивность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Структурно-динамическая характеристика, показывающая степень насыщенности образовательной среды развивающими условиями,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влияниями и возможностями, а также концентрированность их проявления.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Степень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proofErr w:type="spellStart"/>
            <w:r w:rsidRPr="00177F18">
              <w:rPr>
                <w:i/>
                <w:iCs/>
                <w:szCs w:val="28"/>
                <w:highlight w:val="yellow"/>
              </w:rPr>
              <w:t>осознаваемости</w:t>
            </w:r>
            <w:proofErr w:type="spellEnd"/>
            <w:r w:rsidRPr="00177F18">
              <w:rPr>
                <w:i/>
                <w:iCs/>
                <w:szCs w:val="28"/>
                <w:highlight w:val="yellow"/>
              </w:rPr>
              <w:t xml:space="preserve">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Показатель сознательной включенности в нее всех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субъектов образовательного процесса.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Устойчивость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Характеризует ее стабильность во времени.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Эмоциональность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Иллюстрирует соотношение в ней эмоционального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и рационального компонентов.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Обобщенность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Характеризует степень координации деятельности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всех </w:t>
            </w:r>
            <w:proofErr w:type="spellStart"/>
            <w:r w:rsidRPr="00177F18">
              <w:rPr>
                <w:szCs w:val="28"/>
              </w:rPr>
              <w:t>еѐ</w:t>
            </w:r>
            <w:proofErr w:type="spellEnd"/>
            <w:r w:rsidRPr="00177F18">
              <w:rPr>
                <w:szCs w:val="28"/>
              </w:rPr>
              <w:t xml:space="preserve"> субъектов.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proofErr w:type="spellStart"/>
            <w:r w:rsidRPr="00177F18">
              <w:rPr>
                <w:i/>
                <w:iCs/>
                <w:szCs w:val="28"/>
                <w:highlight w:val="yellow"/>
              </w:rPr>
              <w:t>Доминантность</w:t>
            </w:r>
            <w:proofErr w:type="spellEnd"/>
            <w:r w:rsidRPr="00177F18">
              <w:rPr>
                <w:i/>
                <w:iCs/>
                <w:szCs w:val="28"/>
                <w:highlight w:val="yellow"/>
              </w:rPr>
              <w:t xml:space="preserve">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Характеризует значимость в системе ценностей всех субъектов образовательного процесса; показывает </w:t>
            </w:r>
            <w:proofErr w:type="spellStart"/>
            <w:r w:rsidRPr="00177F18">
              <w:rPr>
                <w:szCs w:val="28"/>
              </w:rPr>
              <w:t>еѐ</w:t>
            </w:r>
            <w:proofErr w:type="spellEnd"/>
            <w:r w:rsidRPr="00177F18">
              <w:rPr>
                <w:szCs w:val="28"/>
              </w:rPr>
              <w:t xml:space="preserve"> иерархическое положение среды по отношению к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другим источникам влияния на личность.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Когерентность (согласованность)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Показывает степень согласованности влияния среды на личность с влияниями других факторов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социальной среды.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Социальная активность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Показатель </w:t>
            </w:r>
            <w:proofErr w:type="spellStart"/>
            <w:r w:rsidRPr="00177F18">
              <w:rPr>
                <w:szCs w:val="28"/>
              </w:rPr>
              <w:t>еѐ</w:t>
            </w:r>
            <w:proofErr w:type="spellEnd"/>
            <w:r w:rsidRPr="00177F18">
              <w:rPr>
                <w:szCs w:val="28"/>
              </w:rPr>
              <w:t xml:space="preserve"> социально ориентированного созидательного потенциала и влияния данной образовательной среды на социальную среду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региона (страны).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Мобильность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Характеризует </w:t>
            </w:r>
            <w:proofErr w:type="spellStart"/>
            <w:r w:rsidRPr="00177F18">
              <w:rPr>
                <w:szCs w:val="28"/>
              </w:rPr>
              <w:t>еѐ</w:t>
            </w:r>
            <w:proofErr w:type="spellEnd"/>
            <w:r w:rsidRPr="00177F18">
              <w:rPr>
                <w:szCs w:val="28"/>
              </w:rPr>
              <w:t xml:space="preserve"> способность к органичным эволюционным изменениям, в контексте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взаимоотношений с меняющейся социальной средой. </w:t>
            </w:r>
          </w:p>
        </w:tc>
      </w:tr>
      <w:tr w:rsidR="00177F18" w:rsidTr="00177F18">
        <w:tc>
          <w:tcPr>
            <w:tcW w:w="2972" w:type="dxa"/>
          </w:tcPr>
          <w:p w:rsidR="00177F18" w:rsidRPr="00177F18" w:rsidRDefault="00177F18" w:rsidP="00177F18">
            <w:pPr>
              <w:pStyle w:val="Default"/>
              <w:rPr>
                <w:szCs w:val="28"/>
                <w:highlight w:val="yellow"/>
              </w:rPr>
            </w:pPr>
            <w:r w:rsidRPr="00177F18">
              <w:rPr>
                <w:i/>
                <w:iCs/>
                <w:szCs w:val="28"/>
                <w:highlight w:val="yellow"/>
              </w:rPr>
              <w:t xml:space="preserve">Безопасность </w:t>
            </w:r>
          </w:p>
        </w:tc>
        <w:tc>
          <w:tcPr>
            <w:tcW w:w="6373" w:type="dxa"/>
          </w:tcPr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Характеризует среду с точки зрения </w:t>
            </w:r>
            <w:proofErr w:type="spellStart"/>
            <w:r w:rsidRPr="00177F18">
              <w:rPr>
                <w:szCs w:val="28"/>
              </w:rPr>
              <w:t>еѐ</w:t>
            </w:r>
            <w:proofErr w:type="spellEnd"/>
            <w:r w:rsidRPr="00177F18">
              <w:rPr>
                <w:szCs w:val="28"/>
              </w:rPr>
              <w:t xml:space="preserve"> физической, </w:t>
            </w:r>
          </w:p>
          <w:p w:rsidR="00177F18" w:rsidRPr="00177F18" w:rsidRDefault="00177F18" w:rsidP="00177F18">
            <w:pPr>
              <w:pStyle w:val="Default"/>
              <w:rPr>
                <w:szCs w:val="28"/>
              </w:rPr>
            </w:pPr>
            <w:r w:rsidRPr="00177F18">
              <w:rPr>
                <w:szCs w:val="28"/>
              </w:rPr>
              <w:t xml:space="preserve">психологической и социальной безопасности для всех участников образовательного процесса. </w:t>
            </w:r>
          </w:p>
        </w:tc>
      </w:tr>
    </w:tbl>
    <w:p w:rsidR="00177F18" w:rsidRDefault="00177F18" w:rsidP="00177F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3270" w:rsidRDefault="00203270" w:rsidP="00177F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3270" w:rsidRDefault="00203270" w:rsidP="00177F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3270" w:rsidRPr="00203270" w:rsidRDefault="00203270" w:rsidP="00203270">
      <w:pPr>
        <w:shd w:val="clear" w:color="auto" w:fill="FFE599" w:themeFill="accent4" w:themeFillTint="66"/>
        <w:jc w:val="both"/>
        <w:rPr>
          <w:rFonts w:asciiTheme="majorHAnsi" w:hAnsiTheme="majorHAnsi"/>
          <w:b/>
          <w:i/>
          <w:iCs/>
          <w:color w:val="FF0000"/>
          <w:sz w:val="28"/>
          <w:szCs w:val="23"/>
        </w:rPr>
      </w:pPr>
      <w:r w:rsidRPr="00203270">
        <w:rPr>
          <w:rFonts w:asciiTheme="majorHAnsi" w:hAnsiTheme="majorHAnsi"/>
          <w:b/>
          <w:i/>
          <w:iCs/>
          <w:sz w:val="28"/>
          <w:szCs w:val="23"/>
        </w:rPr>
        <w:lastRenderedPageBreak/>
        <w:t xml:space="preserve">! ! ! ! ОБРАЗЕЦ ПОДСЧЕТА </w:t>
      </w:r>
      <w:proofErr w:type="gramStart"/>
      <w:r w:rsidRPr="00203270">
        <w:rPr>
          <w:rFonts w:asciiTheme="majorHAnsi" w:hAnsiTheme="majorHAnsi"/>
          <w:b/>
          <w:i/>
          <w:iCs/>
          <w:sz w:val="28"/>
          <w:szCs w:val="23"/>
        </w:rPr>
        <w:t>БАЛЛОВ !</w:t>
      </w:r>
      <w:proofErr w:type="gramEnd"/>
      <w:r w:rsidRPr="00203270">
        <w:rPr>
          <w:rFonts w:asciiTheme="majorHAnsi" w:hAnsiTheme="majorHAnsi"/>
          <w:b/>
          <w:i/>
          <w:iCs/>
          <w:sz w:val="28"/>
          <w:szCs w:val="23"/>
        </w:rPr>
        <w:t xml:space="preserve"> ! ! !</w:t>
      </w:r>
    </w:p>
    <w:tbl>
      <w:tblPr>
        <w:tblW w:w="9339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13"/>
        <w:gridCol w:w="848"/>
      </w:tblGrid>
      <w:tr w:rsidR="00203270" w:rsidRPr="00203270" w:rsidTr="009D21C5">
        <w:trPr>
          <w:trHeight w:val="107"/>
        </w:trPr>
        <w:tc>
          <w:tcPr>
            <w:tcW w:w="8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  <w:t>Интенсивность образовательной среды =</w:t>
            </w:r>
          </w:p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ВИД ДОШКОЛЬНОГО ОБРАЗОВАТЕЛЬНОГО УЧРЕЖДЕНИЯ (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0,5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) +  ОБРАЗОВАТЕЛЬНАЯ НАГРУЗКА ВОСПИТАННИКОВ  (0,1 + 0,5 =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 xml:space="preserve">0,6) </w:t>
            </w:r>
            <w:r w:rsidRPr="00203270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+ 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ДЕЯТЕЛЬНОСТЬ ДОШКОЛЬНИКОВ                                                                                  (0,1 + 1.0 =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1,1</w:t>
            </w:r>
            <w:r w:rsidRPr="00203270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) +  ФОРМЫ И МЕТОДЫ РАБОТЫ С ДЕТЬМИ (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0,1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 ) +  ОРГАНИЗАЦИЯ АКТИВНОГО ОТДЫХА (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0,1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 )    = 2,4                                                                                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4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44"/>
                <w:szCs w:val="23"/>
              </w:rPr>
              <w:t>2,4</w:t>
            </w:r>
          </w:p>
        </w:tc>
      </w:tr>
      <w:tr w:rsidR="00203270" w:rsidRPr="00203270" w:rsidTr="009D21C5">
        <w:trPr>
          <w:trHeight w:val="109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203270" w:rsidRPr="00203270" w:rsidTr="009D21C5">
        <w:trPr>
          <w:trHeight w:val="109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203270" w:rsidRPr="00203270" w:rsidTr="009D21C5">
        <w:trPr>
          <w:trHeight w:val="107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ВИД ДОШКОЛЬНОГО ОБРАЗОВАТЕЛЬНОГО УЧРЕЖДЕНИЯ                                                         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0,5</w:t>
            </w:r>
          </w:p>
        </w:tc>
      </w:tr>
      <w:tr w:rsidR="00203270" w:rsidRPr="00203270" w:rsidTr="009D21C5">
        <w:trPr>
          <w:trHeight w:val="110"/>
        </w:trPr>
        <w:tc>
          <w:tcPr>
            <w:tcW w:w="8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29845</wp:posOffset>
                      </wp:positionV>
                      <wp:extent cx="903605" cy="116840"/>
                      <wp:effectExtent l="0" t="0" r="10795" b="1651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116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5974A" id="Овал 1" o:spid="_x0000_s1026" style="position:absolute;margin-left:395.45pt;margin-top:2.35pt;width:71.1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присмотра и оздоровления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203270" w:rsidRPr="00203270" w:rsidTr="009D21C5">
        <w:trPr>
          <w:trHeight w:val="117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для детей раннего / </w:t>
            </w:r>
            <w:proofErr w:type="spellStart"/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предшкольного</w:t>
            </w:r>
            <w:proofErr w:type="spellEnd"/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возраста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203270" w:rsidRPr="00203270" w:rsidTr="009D21C5">
        <w:trPr>
          <w:trHeight w:val="256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(реализует основную общеобразовательную программу дошкольного образования в группах общеразвивающей направленности)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203270" w:rsidRPr="00203270" w:rsidTr="009D21C5">
        <w:trPr>
          <w:trHeight w:val="110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комбинированного или компенсирующего вида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203270" w:rsidRPr="00203270" w:rsidTr="009D21C5">
        <w:trPr>
          <w:trHeight w:val="52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общеразвивающего вида с приоритетным осуществлением деятельности по одному из направлений развития воспитанников (познавательно-речевому, социально-личностному, художественно- эстетическому или физическому)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2,5 </w:t>
            </w:r>
          </w:p>
        </w:tc>
      </w:tr>
      <w:tr w:rsidR="00203270" w:rsidRPr="00203270" w:rsidTr="009D21C5">
        <w:trPr>
          <w:trHeight w:val="65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Центр развития ребенка - детский сад (реализует основную общеобразовательную программу дошкольного образования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203270" w:rsidRPr="00203270" w:rsidTr="009D21C5">
        <w:trPr>
          <w:trHeight w:val="107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173355</wp:posOffset>
                      </wp:positionV>
                      <wp:extent cx="903605" cy="244475"/>
                      <wp:effectExtent l="0" t="0" r="10795" b="2222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4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BCFAE" id="Овал 2" o:spid="_x0000_s1026" style="position:absolute;margin-left:393.7pt;margin-top:13.65pt;width:71.1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ОБРАЗОВАТЕЛЬНАЯ НАГРУЗКА ВОСПИТАННИКОВ                                                      0,1 + 0,5 =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0,6</w:t>
            </w:r>
          </w:p>
        </w:tc>
      </w:tr>
      <w:tr w:rsidR="00203270" w:rsidRPr="00203270" w:rsidTr="009D21C5">
        <w:trPr>
          <w:trHeight w:val="256"/>
        </w:trPr>
        <w:tc>
          <w:tcPr>
            <w:tcW w:w="8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осуществляется стихийно, от случая к случаю; «сетка занятий» часто нарушается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203270" w:rsidRPr="00203270" w:rsidTr="009D21C5">
        <w:trPr>
          <w:trHeight w:val="51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в соответствии с сеткой занятий проходит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достаточно интенсивно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; максимально допустимый объем недельной образовательной нагрузки и продолжительность занятий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соответствуют возрастным нормам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203270" w:rsidRPr="00203270" w:rsidTr="009D21C5">
        <w:trPr>
          <w:trHeight w:val="536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в соответствии с сеткой занятий проходит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достаточно интенсивно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; максимально допустимый объем недельной образовательной нагрузки и продолжительность занятий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иногда превышают нормы, установленные для того или иного возраста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678180</wp:posOffset>
                      </wp:positionV>
                      <wp:extent cx="903605" cy="244475"/>
                      <wp:effectExtent l="0" t="0" r="10795" b="2222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4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40F06" id="Овал 3" o:spid="_x0000_s1026" style="position:absolute;margin-left:-30.35pt;margin-top:53.4pt;width:71.1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203270" w:rsidRPr="00203270" w:rsidTr="009D21C5">
        <w:trPr>
          <w:trHeight w:val="389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Самостоятельная деятельность детей (игра, подготовка к занятиям, личная гигиена) обязательно учитывается в режиме дня и соответствует возрасту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203270" w:rsidRPr="00203270" w:rsidTr="009D21C5">
        <w:trPr>
          <w:trHeight w:val="3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Занятия по дополнительному образованию (студии, кружки, секции и т.п.) проводятся в установленное время и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за счет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времени, отведенного на прогулку и дневной сон.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203270" w:rsidRPr="00203270" w:rsidTr="009D21C5">
        <w:trPr>
          <w:trHeight w:val="109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0,8 балла) </w:t>
            </w:r>
          </w:p>
        </w:tc>
      </w:tr>
      <w:tr w:rsidR="00203270" w:rsidRPr="00203270" w:rsidTr="009D21C5">
        <w:trPr>
          <w:trHeight w:val="107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ДЕЯТЕЛЬНОСТЬ ДОШКОЛЬНИКОВ                                                                                  0,1 + 1.0 =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1,1</w:t>
            </w:r>
          </w:p>
        </w:tc>
      </w:tr>
      <w:tr w:rsidR="00203270" w:rsidRPr="00203270" w:rsidTr="009D21C5">
        <w:trPr>
          <w:trHeight w:val="257"/>
        </w:trPr>
        <w:tc>
          <w:tcPr>
            <w:tcW w:w="8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На игру у детей остается слишком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мало времени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(из-за большой загруженности занятиями)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17145</wp:posOffset>
                      </wp:positionV>
                      <wp:extent cx="903605" cy="244475"/>
                      <wp:effectExtent l="0" t="0" r="10795" b="2222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4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1D055" id="Овал 4" o:spid="_x0000_s1026" style="position:absolute;margin-left:-29.1pt;margin-top:1.35pt;width:71.1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203270" w:rsidRPr="00203270" w:rsidTr="009D21C5">
        <w:trPr>
          <w:trHeight w:val="116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Существует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четкое разделение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игры и учебных занятий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203270" w:rsidRPr="00203270" w:rsidTr="009D21C5">
        <w:trPr>
          <w:trHeight w:val="255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данном дошкольном образовательном учреждении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игра является основной формой работы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детьми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203270" w:rsidRPr="00203270" w:rsidTr="009D21C5">
        <w:trPr>
          <w:trHeight w:val="529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дошкольном образовательном учреждении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игровая деятельность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представлена как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играми, организуемыми воспитателями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, так и с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амостоятельной игровой деятельностью детей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(время для игры отражено в сетке занятий)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203270" w:rsidRPr="00203270" w:rsidTr="009D21C5">
        <w:trPr>
          <w:trHeight w:val="385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образовательном учреждении созданы условия как для игровой, так и для других видов деятельности: коммуникативной, трудовой, познавательно- исследовательской, продуктивной и др.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-19050</wp:posOffset>
                      </wp:positionV>
                      <wp:extent cx="903605" cy="244475"/>
                      <wp:effectExtent l="0" t="0" r="10795" b="2222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4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32C3C" id="Овал 5" o:spid="_x0000_s1026" style="position:absolute;margin-left:-29.5pt;margin-top:-1.5pt;width:71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203270" w:rsidRPr="00203270" w:rsidTr="009D21C5">
        <w:trPr>
          <w:trHeight w:val="109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 балла) </w:t>
            </w:r>
          </w:p>
        </w:tc>
      </w:tr>
      <w:tr w:rsidR="00203270" w:rsidRPr="00203270" w:rsidTr="009D21C5">
        <w:trPr>
          <w:trHeight w:val="107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ФОРМЫ И МЕТОДЫ РАБОТЫ С ДЕТЬМИ                                                                           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0,1</w:t>
            </w:r>
          </w:p>
        </w:tc>
      </w:tr>
      <w:tr w:rsidR="00203270" w:rsidRPr="00203270" w:rsidTr="009D21C5">
        <w:trPr>
          <w:trHeight w:val="393"/>
        </w:trPr>
        <w:tc>
          <w:tcPr>
            <w:tcW w:w="8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13335</wp:posOffset>
                      </wp:positionV>
                      <wp:extent cx="903605" cy="243840"/>
                      <wp:effectExtent l="0" t="0" r="10795" b="228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3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19341" id="Овал 6" o:spid="_x0000_s1026" style="position:absolute;margin-left:394.25pt;margin-top:1.05pt;width:71.1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образовательном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процессе преобладают традиционные методы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основанные на воспроизведении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воспитанниками образцов выполнения  действий воспитателем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203270" w:rsidRPr="00203270" w:rsidTr="009D21C5">
        <w:trPr>
          <w:trHeight w:val="25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Некоторые педагоги на отдельных занятиях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используют игровые, интерактивные, проектные методы и формы </w:t>
            </w:r>
          </w:p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203270" w:rsidRPr="00203270" w:rsidTr="009D21C5">
        <w:trPr>
          <w:trHeight w:val="255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педагогов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стремится использовать игровые, интерактивные формы и методы работы с детьми </w:t>
            </w:r>
          </w:p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203270" w:rsidRPr="00203270" w:rsidTr="009D21C5">
        <w:trPr>
          <w:trHeight w:val="109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 балла) </w:t>
            </w:r>
          </w:p>
        </w:tc>
      </w:tr>
      <w:tr w:rsidR="00203270" w:rsidRPr="00203270" w:rsidTr="009D21C5">
        <w:trPr>
          <w:trHeight w:val="107"/>
        </w:trPr>
        <w:tc>
          <w:tcPr>
            <w:tcW w:w="93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ОРГАНИЗАЦИЯ АКТИВНОГО ОТДЫХА                                                                                 </w:t>
            </w:r>
            <w:r w:rsidRPr="00203270">
              <w:rPr>
                <w:rFonts w:asciiTheme="majorHAnsi" w:hAnsiTheme="majorHAnsi" w:cs="Times New Roman"/>
                <w:b/>
                <w:bCs/>
                <w:color w:val="2E74B5" w:themeColor="accent1" w:themeShade="BF"/>
                <w:sz w:val="23"/>
                <w:szCs w:val="23"/>
              </w:rPr>
              <w:t>0,1</w:t>
            </w:r>
          </w:p>
        </w:tc>
      </w:tr>
      <w:tr w:rsidR="00203270" w:rsidRPr="00203270" w:rsidTr="009D21C5">
        <w:trPr>
          <w:trHeight w:val="256"/>
        </w:trPr>
        <w:tc>
          <w:tcPr>
            <w:tcW w:w="8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15875</wp:posOffset>
                      </wp:positionV>
                      <wp:extent cx="903605" cy="243840"/>
                      <wp:effectExtent l="0" t="0" r="10795" b="2286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3605" cy="243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B20DF" id="Овал 7" o:spid="_x0000_s1026" style="position:absolute;margin-left:396.6pt;margin-top:1.25pt;width:71.1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" filled="f" strokecolor="#ed7d31 [32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Выходные дни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дети, как правило, проводят в семьях,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связаны с образовательным процессом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дошкольного образовательного учреждения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203270" w:rsidRPr="00203270" w:rsidTr="009D21C5">
        <w:trPr>
          <w:trHeight w:val="397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выходные дни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для воспитанников и их родителей систематически проводятся рекреационно-образовательные мероприятия (клуб выходного дня, вечера, праздники и т.п.)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203270" w:rsidRPr="00203270" w:rsidTr="009D21C5">
        <w:trPr>
          <w:trHeight w:val="255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летний период для детей организуются спортивные конкурсы и праздники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203270" w:rsidRPr="00203270" w:rsidTr="009D21C5">
        <w:trPr>
          <w:trHeight w:val="3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Дошкольным образовательным учреждением разработана и реализуется </w:t>
            </w:r>
          </w:p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специальная программа организации активного отдыха </w:t>
            </w: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детей (как в выходные дни, так и в летний период)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0" w:rsidRPr="00203270" w:rsidRDefault="00203270" w:rsidP="00203270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203270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</w:tbl>
    <w:p w:rsidR="00203270" w:rsidRPr="00203270" w:rsidRDefault="00203270" w:rsidP="00203270">
      <w:pPr>
        <w:shd w:val="clear" w:color="auto" w:fill="FFE599" w:themeFill="accent4" w:themeFillTint="66"/>
        <w:jc w:val="both"/>
        <w:rPr>
          <w:rFonts w:asciiTheme="majorHAnsi" w:hAnsiTheme="majorHAnsi"/>
          <w:i/>
          <w:iCs/>
          <w:sz w:val="28"/>
          <w:szCs w:val="23"/>
        </w:rPr>
      </w:pPr>
    </w:p>
    <w:p w:rsidR="001C1116" w:rsidRDefault="001C1116" w:rsidP="00177F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1116" w:rsidRDefault="001C1116" w:rsidP="001C1116">
      <w:pPr>
        <w:jc w:val="center"/>
        <w:rPr>
          <w:rFonts w:asciiTheme="majorHAnsi" w:hAnsiTheme="majorHAnsi" w:cs="Times New Roman"/>
          <w:b/>
          <w:bCs/>
          <w:sz w:val="36"/>
          <w:szCs w:val="28"/>
        </w:rPr>
      </w:pPr>
      <w:r w:rsidRPr="001C1116">
        <w:rPr>
          <w:rFonts w:asciiTheme="majorHAnsi" w:hAnsiTheme="majorHAnsi" w:cs="Times New Roman"/>
          <w:b/>
          <w:bCs/>
          <w:sz w:val="36"/>
          <w:szCs w:val="28"/>
          <w:highlight w:val="yellow"/>
        </w:rPr>
        <w:t>НАЧНЕМ ИССЛЕДОВАНИЕ!</w:t>
      </w:r>
    </w:p>
    <w:p w:rsidR="001C1116" w:rsidRPr="001C1116" w:rsidRDefault="001C1116" w:rsidP="001C1116">
      <w:pPr>
        <w:jc w:val="center"/>
        <w:rPr>
          <w:rFonts w:asciiTheme="majorHAnsi" w:hAnsiTheme="majorHAnsi" w:cs="Times New Roman"/>
          <w:b/>
          <w:bCs/>
          <w:sz w:val="36"/>
          <w:szCs w:val="28"/>
        </w:rPr>
      </w:pPr>
      <w:bookmarkStart w:id="0" w:name="_GoBack"/>
      <w:bookmarkEnd w:id="0"/>
    </w:p>
    <w:tbl>
      <w:tblPr>
        <w:tblW w:w="93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  <w:gridCol w:w="13"/>
        <w:gridCol w:w="13"/>
        <w:gridCol w:w="18"/>
        <w:gridCol w:w="6"/>
        <w:gridCol w:w="821"/>
        <w:gridCol w:w="12"/>
        <w:gridCol w:w="26"/>
      </w:tblGrid>
      <w:tr w:rsidR="001C1116" w:rsidRPr="001C1116" w:rsidTr="009D21C5"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36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36"/>
                <w:szCs w:val="23"/>
              </w:rPr>
              <w:t>ШИРОТА ОБРАЗОВАТЕЛЬНОЙ СРЕДЫ =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ХАРАКТЕРИСТИКА ВОЗРАСТНЫХ ГРУПП + ПЕДАГОГИЧЕСКИЕ КАДРЫ + ОБМЕН ПЕДАГОГАМИ + ГОСТИ + ЭКСКУРСИИ + ПОСЕЩЕНИЕ УЧРЕЖДЕНИЙ КУЛЬТУРЫ + ВОЗМОЖНОСТИ ВЫБОРА ОБРАЗОВАТЕЛЬНЫХ МИКРОСРЕД + ОБЪЕКТЫ ЖИВОЙ ПРИРОДЫ + ШИРОТА МАТЕРИАЛЬНОЙ БАЗЫ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14"/>
        </w:trPr>
        <w:tc>
          <w:tcPr>
            <w:tcW w:w="9339" w:type="dxa"/>
            <w:gridSpan w:val="8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rPr>
          <w:trHeight w:val="14"/>
        </w:trPr>
        <w:tc>
          <w:tcPr>
            <w:tcW w:w="9339" w:type="dxa"/>
            <w:gridSpan w:val="8"/>
            <w:tcBorders>
              <w:bottom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ХАРАКТЕРИСТИКА ВОЗРАСТНЫХ ГРУПП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Группы преимущественно состоят из воспитанников одного возраста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rPr>
          <w:trHeight w:val="32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Переход воспитанников из одной группы в другую осуществляется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крайне редко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rPr>
          <w:trHeight w:val="14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 детей есть возможность перехода из одной группы в другую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rPr>
          <w:trHeight w:val="34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Функционируют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разновозрастные группы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в которые могут включаться воспитанники любых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двух возрастов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(3 - 7 лет)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rPr>
          <w:trHeight w:val="34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Функционируют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разновозрастные группы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в которые могут включаться воспитанники любых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трех возрастов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rPr>
          <w:trHeight w:val="32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 детей с ОВЗ есть возможность посещать группы наравне с другими детьми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+ 0,25 </w:t>
            </w:r>
          </w:p>
        </w:tc>
      </w:tr>
      <w:tr w:rsidR="001C1116" w:rsidRPr="001C1116" w:rsidTr="009D21C5">
        <w:trPr>
          <w:trHeight w:val="14"/>
        </w:trPr>
        <w:tc>
          <w:tcPr>
            <w:tcW w:w="9339" w:type="dxa"/>
            <w:gridSpan w:val="8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1,25 балла) </w:t>
            </w:r>
          </w:p>
        </w:tc>
      </w:tr>
      <w:tr w:rsidR="001C1116" w:rsidRPr="001C1116" w:rsidTr="009D21C5"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ПЕДАГОГИЧЕСКИЕ КАДРЫ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Большинство воспитателей не имеют педагогического образования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rPr>
          <w:trHeight w:val="34"/>
        </w:trPr>
        <w:tc>
          <w:tcPr>
            <w:tcW w:w="8443" w:type="dxa"/>
            <w:gridSpan w:val="2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дошкольном образовательном учреждении преимущественно работают воспитатели с педагогическим образованием (средним и высшим) </w:t>
            </w:r>
          </w:p>
        </w:tc>
        <w:tc>
          <w:tcPr>
            <w:tcW w:w="896" w:type="dxa"/>
            <w:gridSpan w:val="6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rPr>
          <w:trHeight w:val="34"/>
        </w:trPr>
        <w:tc>
          <w:tcPr>
            <w:tcW w:w="8443" w:type="dxa"/>
            <w:gridSpan w:val="2"/>
            <w:tcBorders>
              <w:bottom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все воспитатели имеют высшее педагогическое образование </w:t>
            </w:r>
          </w:p>
        </w:tc>
        <w:tc>
          <w:tcPr>
            <w:tcW w:w="896" w:type="dxa"/>
            <w:gridSpan w:val="6"/>
            <w:tcBorders>
              <w:bottom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93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ОБМЕН ПЕДАГОГАМИ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Обмен педагогами с другими образовательными учреждениями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производится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Обмен педагогами с другими образовательными заведениями носит разовый,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эпизодический характер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Педагоги имеют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возможность какое-то время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стажироваться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других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образовательных учреждениях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Педагоги (специалисты) из других учреждений и организаций (дошкольных образовательных учреждений, школ, культурных, спортивных центров и т.д.)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систематически работают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образовательном учреждении (группе)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Реализуется программа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постоянного двустороннего обмена педагогами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другими отечественными или/и зарубежными образовательными учреждениями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933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1,25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93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ГОСТИ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Воспитанники общаются практически только со своими воспитателями и специалистами детского сада,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гости приглашаются крайне редко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Гости (артисты, детские писатели, ветераны, и т.д.)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периодически выступают с рассказами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(представлениями) перед воспитанниками и педагогами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Родители активно привлекаются к взаимодействию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детским садом, участвуют в различных мероприятиях вместе с детьми (конкурсы проектов, веселые старты, творческие выставки)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Периодически организуются фестивали, праздники, или другие формы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массового приема гостей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1,2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933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Другое вместо предложенного (от 0,1 до 2,2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93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ЭКСКУРСИИ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(по детскому саду, пешком, на городском и пригородном транспорте)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проводятся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Проводятся только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 детскому саду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(например, на кухню, в прачечную, в другую группу и пр.), 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для всех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возрастных групп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Пешие экскурсии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району и местным достопримечательностям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реже 2 раз в год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Выездные экскурсии по городу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(в музей, зоопарк, посещение выставок и пр.)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Периодически проводятся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экскурсии как неотъемлемая часть </w:t>
            </w: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воспитательно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-образовательного процесса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(например, занятия в библиотеке, в музее, в школе и т.п.) 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933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93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ПОСЕЩЕНИЕ УЧРЕЖДЕНИЙ КУЛЬТУРЫ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(театры, музеи, выставки, библиотеки и т.д.)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бывает </w:t>
            </w:r>
          </w:p>
        </w:tc>
        <w:tc>
          <w:tcPr>
            <w:tcW w:w="89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• Спектакли, концерты и развлекательные мероприятия проводятся в  самом учреждении, иногда с участием приглашенных артистов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Посещение учреждений культуры доступно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для всех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детей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Посещение учреждений культуры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реже 2 раз в год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Периодические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посещения учреждений культуры как неотъемлемая часть </w:t>
            </w: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воспитательно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-образовательного процесса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ВОЗМОЖНОСТИ ВЫБОРА ОБРАЗОВАТЕЛЬНЫХ МИКРОСРЕД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Кроме занятий в группе у воспитанников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нет других образовательных возможностей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Некоторые воспитанники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имеют возможности для занятий в различных кружках, секциях, клубах по интересам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6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Каждый воспитанник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может посещать кружок, секцию, клуб по интересам (не более одного кружка)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6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Каждый воспитанник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может посещать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несколько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кружков, секций, клубов по интересам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Родители имеют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возможность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«заказывать»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дополнительные образовательные услуги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исходя из потребностей и интересов детей, а также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возможность выбирать педагогов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дополнительного образования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 вместо предложенного (от 0,1 до 1,00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ОБЪЕКТЫ ЖИВОЙ ПРИРОДЫ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8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каждой группе имеются комнатные растения, животных нет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Помимо растений в группе есть также зимний сад и небольшое помещение, где содержатся животные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3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дошкольном образовательном учреждении создан уголок живой природы, подразумевающий под собой «экологическое пространство всего учреждения», представленное растениями и животными, учебными экологическими пособиями.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ШИРОТА МАТЕРИАЛЬНОЙ БАЗЫ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Воспитанники большую часть дня проводят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в групповых помещениях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также имеются лишь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специализированные кабинеты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образовательном учреждении имеются специализированные оборудованные помещения (в том числе физкультурный и музыкальный залы, Изостудия, кабинет психолога), 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некоторых необходимых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специализированных помещений пока не хватает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Имеется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полный набор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необходимых методически и технически оснащенных специализированных помещений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Наряду со «стандартным набором» хорошо оборудованных помещений имеются какие-либо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дополнительные образовательные структуры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(мини- музей, зимний сад и т.п.).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компьютерным информационным сетям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(«Интернет»)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Другое, вместо предложенного (от 0,1 до 1,00 балла)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8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4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  <w:t xml:space="preserve">Интенсивность образовательной среды </w:t>
            </w:r>
          </w:p>
        </w:tc>
        <w:tc>
          <w:tcPr>
            <w:tcW w:w="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4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ВИД ДОШКОЛЬНОГО ОБРАЗОВАТЕЛЬНОГО УЧРЕЖДЕНИЯ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0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присмотра и оздоровления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для детей раннего /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предшкольного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возраста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(реализует основную общеобразовательную программу дошкольного образования в группах общеразвивающей направленности)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Детский сад комбинированного или компенсирующего вида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2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Детский сад общеразвивающего вида с приоритетным осуществлением деятельности по одному из направлений развития воспитанников (познавательно-речевому, социально-личностному, художественно- эстетическому или физическому)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65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Центр развития ребенка - детский сад (реализует основную общеобразовательную программу дошкольного образования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ОБРАЗОВАТЕЛЬНАЯ НАГРУЗКА ВОСПИТАННИКОВ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осуществляется стихийно, от случая к случаю; «сетка занятий» часто нарушается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в соответствии с сеткой занятий проходит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достаточно интенсивно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; максимально допустимый объем недельной образовательной нагрузки и продолжительность занятий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соответствуют возрастным нормам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3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Образовательная деятельность в соответствии с сеткой занятий проходит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достаточно интенсивно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; максимально допустимый объем недельной образовательной нагрузки и продолжительность занятий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иногда превышают нормы, установленные для того или иного возраста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Самостоятельная деятельность детей (игра, подготовка к занятиям, личная гигиена) обязательно учитывается в режиме дня и соответствует возрасту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Занятия по дополнительному образованию (студии, кружки, секции и т.п.) проводятся в установленное время 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за счет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времени, отведенного на прогулку и дневной сон.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0,8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ДЕЯТЕЛЬНОСТЬ ДОШКОЛЬНИКОВ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На игру у детей остается слишком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мало времени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(из-за большой загруженности занятиями)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Существует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четкое разделение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игры и учебных занятий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данном дошкольном образовательном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игра является основной формой работы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детьми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2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дошкольном образовательном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игровая деятельность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представлена как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играми, организуемыми воспитателями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, так и с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амостоятельной игровой деятельностью детей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(время для игры отражено в сетке занятий)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образовательном учреждении созданы условия как для игровой, так и для других видов деятельности: коммуникативной, трудовой, познавательно- исследовательской, продуктивной и др.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ФОРМЫ И МЕТОДЫ РАБОТЫ С ДЕТЬМИ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3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образовательном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процессе преобладают традиционные методы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основанные на воспроизведении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воспитанниками образцов выполнения  действий воспитателем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Некоторые педагоги на отдельных занятиях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используют игровые, интерактивные, проектные методы и формы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педагогов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стремится использовать игровые, интерактивные формы и методы работы с детьми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ОРГАНИЗАЦИЯ АКТИВНОГО ОТДЫХА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Выходные дни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дети, как правило, проводят в семьях,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связаны с образовательным процессом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дошкольного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выходные дни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для воспитанников и их родителей систематически проводятся рекреационно-образовательные мероприятия (клуб выходного дня, вечера, праздники и т.п.)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летний период для детей организуются спортивные конкурсы и праздники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Дошкольным образовательным учреждением разработана и реализуется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специальная программа организации активного отдыха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детей (как в выходные дни, так и в летний период)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 балла)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8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8"/>
                <w:szCs w:val="23"/>
              </w:rPr>
            </w:pP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t>Осознаваемость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t xml:space="preserve"> образовательной среды </w:t>
            </w:r>
          </w:p>
        </w:tc>
        <w:tc>
          <w:tcPr>
            <w:tcW w:w="8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8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8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87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6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УРОВЕНЬ ОБ ОСВЕДОМЛЁННОСТИ  В ОБРАЗОВАТЕЛЬНОМ УЧРЕЖДЕНИИ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2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никто из педагогов не способен ответить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 вопросы: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каком году было основано образовательное учреждение? Какие интересные события происходили за его историю? И т.п. Данная информация также не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•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Отдельные педагоги знают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историю и традиции своего учебного заведения сообщается детям и родителям.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педагогов знакомы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историей и традициями своего детского сада и «транслируют» эти знания детям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 дошкольного образовательного учреждения имеется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свой сайт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на котором представлена исчерпывающая информация и есть возможность  обратной связи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предложенного, (от 0,1 до 1,2)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СИМВОЛИКА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имеет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никаких элементов собственной символики.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наряду с формальным типовым названием имеет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своѐ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особое название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(детский сад «Солнышко» и т.п.), и воспитанники об этом знают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Воспитанникам и родителям хорошо знакома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эмблема образовательного учреждения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(воспроизводится на стендах, дипломах, похвальных листах и т.д.)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Каждая группа имеет </w:t>
            </w: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своѐ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 оригинальное название,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которое известно как детям, так и родителям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Образовательное учреждение имеет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форменные элементы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(футболки с символикой своего учебного заведения, «фирменные» шапочки и т.п.),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которые воспитанники и педагоги охотно носят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(не превысить 3,3 по данному блоку)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ФОРМИРОВАНИЕ ОСОЗНАВАЕМОСТИ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2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Специальная работа не проводится или носит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эпизодический характер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Проводятся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периодические беседы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истории дошкольного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0,2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Имеются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отдельные стенды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рассказывающие об истории и традициях дошкольного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Ведется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летопись учебного заведения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(оформляются фото-, кино-, видео- и другие материалы)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Торжественно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отмечаются юбилейные даты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дошкольного образовательного учреждения, к этим торжествам ведется долговременная  подготовка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Организован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музей (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постоянная выставка) истории детского сада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предложенного, (не превысить 1,0 по данному блоку)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СВЯЗЬ С ВЫПУСКНИКАМИ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3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Контакты педагогов и воспитанников с бывшими выпускниками носят 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случайный, эпизодический характер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Контакты с выпускниками ограничиваются встречами во время праздников, на которые они приглашаются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Педагогический коллектив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целенаправленно следит за судьбой выпускников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в необходимых случаях им оказывается соответствующая  поддержка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  <w:t xml:space="preserve">АКТИВНОСТЬ СОТРУДНИКОВ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все педагоги и технический персонал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крайне неохотно принимают участие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каких-либо необходимых работах (ремонт,  оформление, дежурства и т.п.) без соответствующей оплаты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Значительная часть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педагогов и технического персонала охотно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откликаются на просьбы администрации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 безвозмездной помощи учебному заведению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весь коллектив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охотно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откликается на просьбы администрации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 безвозмездной помощи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Многие сотрудники сами проявляют соответствующую инициативу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не жалеют времени и сил для развития детского сада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сотрудников лично заинтересованы в развитии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детского сада, все его проблемы воспринимают как свои собственные, активно участвуют в их обсуждении и практическом разрешении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АКТИВНОСТЬ ВОСПИТАННИКОВ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Воспитанники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привлекаются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 оказанию посильной помощи образовательному учреждению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Воспитанники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охотно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откликаются на просьбы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воспитателей о какой- либо посильной помощи (в группе, на участке детского сада)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2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Значительная часть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воспитанников (начиная со средней группы) охотно выполняет поручения воспитателей, участвуют в дежурстве (по столовой, в уголке природы и пр.), занимается хозяйственно-бытовым и ручным трудом и пр.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АКТИВНОСТЬ РОДИТЕЛЕЙ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все родители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крайне неохотно принимают участие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каких- либо необходимых работах (ремонт, оформление стендов и т.п.)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Значительная часть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родителей охотно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откликаются на просьбы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педагогов о какой-либо помощи детскому саду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все родители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охотно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откликаются на просьбы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администрации и педагогов о какой-либо помощи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Многие родители сами проявляют соответствующую инициативу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не жалеют времени и сил для развития детского сада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родителей лично заинтересованы в развитии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дошкольного образовательного учреждения, все его проблемы воспринимают как свои собственные, активно участвуют в их обсуждении и практическом разрешении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84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lastRenderedPageBreak/>
              <w:t>Обобщенность образовательной среды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КОМАНДА ЕДИНОМЫШЛЕННИКОВ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Образовательный процесс организуется каждым педагогом на основе его собственных представлений о целях, содержании, принципах и методах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0,1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40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обучения и воспитания, никакие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единые методические требования к педагогам администрацией не предъявляются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Заместители заведующей составляют «команду»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к педагогам с их стороны предъявляется система единых методических требований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команду единомышленников наряду с администрацией входит 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некоторая часть воспитателей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педагогов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существу составляют единую профессиональную команду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результате целенаправленной работы с коллективом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все педагоги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данного образовательного учреждения осознанно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реализуют единую образовательную стратегию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КОНЦЕПЦИЯ РАЗВИТИЯ ОБРАЗОВАТЕЛЬНОГО УЧРЕЖДЕНИЯ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4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Серьѐзной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концепции развития дошкольного образовательного учреждения пока не существует (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или существует формальная концепция для предъявления проверяющим), образовательный процесс осуществляется «по инерции»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Инициатива разработки концепции образовательного учреждения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исходит от группы педагогов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в то время как администрация остается малокомпетентной и пассивной в этом вопросе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Концепция образовательного учреждения разрабатывается руководителем и его заместителями, а воспитатели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пока не имеют об этом четкого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представления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дошкольном образовательном учреждении реализуется определенная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образовательная концепция, суть которой известна и понятна педагогам, однако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все согласны именно с таким подходом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Концепция образовательного учреждения, основные стратегические ориентиры его развития хорошо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понимаются и поддерживаются коллективом педагогов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ФОРМЫ РАБОТЫ С ПЕДАГОГИЧЕСКИМ КОЛЛЕКТИВОМ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Методическая работа с педагогическим коллективом по осмыслению образовательных целей дошкольного образовательного учреждения,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содержания образовательного процесса и т.п.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реально не ведется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На педсоветах администрацией ставятся вопросы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координации усилий педагогов в плане развития единого понимания целей и методов образовательного процесса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Периодически проводятся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круглые столы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на которых происходит свободный обмен мнениями, совместно разрабатываются стратегические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положения развития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1,25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Организован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постоянно действующий педагогический семинар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направленный на повышение уровня понимания сотрудниками целей образовательного процесса, перспектив развития образовательного 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ВКЛЮЧЁННОСТЬ РОДИТЕЛЕЙ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Родители интересуются только вопросами воспитания и развития своих детей, они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информированы об основных положениях образовательной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концепции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На родительских собраниях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родителям рассказывают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не только о возрастных особенностях детей, консультируют по вопросам воспитания и развития, но и о понимании педагогами целей образовательного процесса и стратегических ориентирах развития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Отдельные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предложения родительского комитета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изменению организации образовательного процесса рассматриваются администрацией и могут быть реализованы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Действует специально разработанная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система взаимодействия администрации и педагогов с родителями,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рамках которой рассматриваются вопросы развития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Родители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реально участвуют в управлении дошкольным образовательным учреждением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, входят в состав «команды»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разрабатывающей стратегию развития учебного заведения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РЕАЛИЗАЦИЯ АВТОРСКИХ ПОДХОДОВ И ПРОГРАММ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поддерживает тесных контактов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 представителями психолого-педагогической науки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Образовательное учреждение строит образовательный процесс на основе определенной методической модели,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администрация получила консультацию от ученых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перед началом реализации проекта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Ученые – авторы образовательной концепции дошкольного образовательного учреждения –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периодически консультируют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как администрацию, так и педагогов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Организован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постоянно действующий семинар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для педагогов, который ведется учеными – авторами образовательной концепции данного образовательного учреждения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является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ресурсным центром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«экспериментальной площадкой»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научного учреждения, ученые – авторы образовательной концепции – работают в постоянном тесном контакте с администрацией и педагогами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t>Эмоциональность образовательной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8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t xml:space="preserve">среды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ВЗАИМООТНОШЕНИЯ В ПЕДАГОГИЧЕСКОМ КОЛЛЕКТИВЕ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Педсоветы, совещания и т.п. проводятся в строгом деловом ритме,  различные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проявления эмоций и «посторонние разговоры» не поощряются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администрацией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Педсоветы, совещания и т.п. проходят в неформальной обстановке, участники чувствуют себя психологически комфортно, легко и свободно </w:t>
            </w:r>
            <w:r w:rsidRPr="001C1116">
              <w:rPr>
                <w:rFonts w:asciiTheme="majorHAnsi" w:hAnsiTheme="majorHAnsi"/>
                <w:sz w:val="24"/>
                <w:szCs w:val="24"/>
              </w:rPr>
              <w:t>проявляют свои эмоции</w:t>
            </w:r>
            <w:r w:rsidRPr="001C111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Педагоги часто встречаются в неформальной обстановке как «в стенах» образовательного учреждения, так и за их пределами (отмечают дни рождения, праздники, ходят в гости друг к другу, посещают концерты, </w:t>
            </w:r>
            <w:r w:rsidRPr="001C1116">
              <w:rPr>
                <w:rFonts w:asciiTheme="majorHAnsi" w:hAnsiTheme="majorHAnsi"/>
              </w:rPr>
              <w:t xml:space="preserve">выставки и т.п.)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• Каждый педагог ощущает сопереживание и поддержку коллег по поводу своих профессиональных успехов и неудач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>• В педагогическом коллективе принято делиться не только профессиональными, но и личными проблемами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2,7)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ВЗАИМООТНОШЕНИЯ С ВОСПИТАННИКАМИ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9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Взаимоотношения педагогов с детьми носят преимущественно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ролевой, формализованный характер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ограничиваются учебно-дисциплинарным (авторитарным) подходом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Взаимоотношения педагогов с воспитанниками хотя и осуществляются в основном в формальных рамках (в процессе образовательной деятельности), но носят преимущественно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межличностный характер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отличаются искренностью и сопереживанием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Каждый ребенок ощущает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сопереживание и поддержку со стороны педагогов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Педагоги проявляют индивидуальный подход к каждому ребенку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Включенность воспитателя в деятельность наравне с детьми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2,2)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7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ВЗАИМОДЕЙСТВИЯ С РОДИТЕЛЯМИ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43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Взаимоотношения педагогов с родителями носят преимущественно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ролевой, формализованный характер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5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Взаимоотношения педагогов с родителями хотя и осуществляются в основном в формальных рамках (на собраниях и т.п.), но носят преимущественно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межличностный характер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отличаются искренностью и сопереживанием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Педагоги и родители часто общаются между собой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неформальной обстановке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(на субботниках, конкурсах и т.п.)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5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Родители часто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делятся с педагогами различными семейными проблемами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получая сопереживание и поддержку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9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39"/>
        </w:trPr>
        <w:tc>
          <w:tcPr>
            <w:tcW w:w="93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ЭМОЦИОНАЛЬНОСТЬ ОФОРМЛЕНИЯ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ПРОСТРАНСТВЕННО-ПРЕДМЕТНОЙ СРЕДЫ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sz w:val="24"/>
                <w:szCs w:val="24"/>
              </w:rPr>
              <w:t xml:space="preserve">• 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Визуальное оформление образовательного учреждения (стенды, плакаты, доска объявлений и т.д.) строго функционально,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ориентировано, прежде всего, на сообщение серьезной информации </w:t>
            </w:r>
          </w:p>
        </w:tc>
        <w:tc>
          <w:tcPr>
            <w:tcW w:w="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оформлении интерьеров дошкольного образовательного учреждения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присутствуют эмоционально насыщенные элементы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(сказочные,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/>
                <w:sz w:val="23"/>
                <w:szCs w:val="23"/>
              </w:rPr>
              <w:t>юмористические сюжеты картинок и т.д. )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Периодически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проводятся выставки работ воспитанников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(рисунков, поделок и пр.)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Участниками таких выставок являются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не только воспитанники, но 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8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52"/>
                <w:szCs w:val="23"/>
              </w:rPr>
            </w:pP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52"/>
                <w:szCs w:val="23"/>
              </w:rPr>
              <w:t>Доминантность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52"/>
                <w:szCs w:val="23"/>
              </w:rPr>
              <w:t xml:space="preserve"> образовательной среды </w:t>
            </w:r>
          </w:p>
        </w:tc>
        <w:tc>
          <w:tcPr>
            <w:tcW w:w="8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color w:val="000000"/>
                <w:sz w:val="52"/>
                <w:szCs w:val="23"/>
              </w:rPr>
            </w:pP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52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ЗНАЧИМОСТЬ ДЛЯ ПЕДАГОГОВ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8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Большинство педагогов работает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ещѐ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и в других местах,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данное образовательное учреждение не рассматривается ими как важнейшая сфера своей профессиональной реализации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• Большинство педагогов работают только в данном дошкольном образовательном учреждении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относятся к работе формально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образовательном учреждении есть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группа педагогов, для которых в их работе заключен главный смысл жизни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Несмотря на вынужденные подработки в других местах,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данное образовательное учреждение рассматривается большинством педагогов как важнейшая сфера своей профессиональной реализации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• Пожалуй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, весь образ жизни большинства педагогов так или иначе обусловлен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вовлеченностью в жизнь образовательного учреждения, которая составляет их главную жизненную ценность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4,0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4,0)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ЗНАЧИМОСТЬ ДЛЯ ДЕТЕЙ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Большинство воспитанников неохотно посещают детский сад, утром подолгу не отпускают родителей, очень бурно реагируют на расставание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Значимым для детей оказывается скорее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общение с конкретными педагогами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нежели образовательная среда данного образовательного учреждения в целом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Дети с удовольствием общаются с педагогами и друг с другом, охотно идут в детский сад, вечером увлеченно рассказывают родителям, что интересного произошло в детском саду за день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ЗНАЧИМОСТЬ ДЛЯ РОДИТЕЛЕЙ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9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 большинства родителей данное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образовательное учреждение и его педагоги не пользуются особым авторитетом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Значимым для родителей оказывается только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общение с отдельными педагогами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Дошкольное образовательное учреждение пользуется высоким авторитетом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у родителей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Родители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высоко ценят мнение педагогов и стараются выполнять их рекомендации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даже если они расходятся с их собственным мнением по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воспитательным проблемам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84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52"/>
                <w:szCs w:val="23"/>
              </w:rPr>
              <w:t xml:space="preserve">Когерентность образовательной среды </w:t>
            </w:r>
          </w:p>
        </w:tc>
        <w:tc>
          <w:tcPr>
            <w:tcW w:w="8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3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ПРЕЕМСТВЕННОСТЬ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 ДРУГИМИ ОБРАЗОВАТЕЛЬНЫМИ УЧРЕЖДЕНИЯМИ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образовательное учреждение могут приниматься воспитанники без конкурса, оплаты или других особых условий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образовательном учреждении развиты вариативные формы дошкольного образования (ЦИПР, группа кратковременного пребывания, консультативный пункт и др.)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Выпускники дошкольного образовательного учреждения поступают как в средние общеобразовательные школы, так и в различные учреждения более  высокого образовательного уровня (гимназии, центры образования)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Дошкольное образовательное учреждение входит в состав образовательного комплекса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6,0)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РЕГИОНАЛЬНАЯ ИНТЕГРАЦИЯ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2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Согласование содержания регионального компонента </w:t>
            </w:r>
            <w:proofErr w:type="gram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образования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(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разным образовательным областям) в образовательном учреждении с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местными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учѐными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и компетентными специалистами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Использование местного научного, производственного, культурного, спортивного и другого социального потенциала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организации образовательного процесса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тесно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сотрудничает с различными культурными, экологическими, политическими, и другими организациями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Постоянные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контакты дошкольного образовательного учреждения с органами местного самоуправления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ШИРОКАЯ СОЦИАЛЬНАЯ ИНТЕГРАЦИЯ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Образовательный процесс в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ограничивается федеральными государственными требованиями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5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Специальная психолого-педагогическая работа в образовательном учреждении направлена на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развитие у детей личностных качеств, необходимых для успеха в современном обществе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(коммуникабельности, умения сотрудничать, ответственности и т.п.)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4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  <w:t xml:space="preserve">Активность образовательной среды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44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ТРАНСЛЯЦИЯ ДОСТИЖЕНИЙ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1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Воспитанники детского сада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участвуют в конкурсах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Воспитанники данного образовательного учреждения систематически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побеждают в конкурсах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различного уровня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Учебное заведение является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ресурсным или методическим центром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распространяющим свой опыт работы на другие образовательные учреждения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(программы, методики и т.д.)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славится каким-либо творческим (спортивным) коллективом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(ансамблем, театром, студией, спортивной командой)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РАБОТА СО СРЕДСТВАМИ МАССОВОЙ ИНФОРМАЦИИ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17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Работа со средствами информации практически не ведется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6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радио- (или теле) эфире звучали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отдельные передачи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 данном образовательном учреждении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радио- (или теле) эфире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периодически звучат передачи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 данном образовательном учреждении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Имеются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отдельные публикации о данном образовательном учреждении в газетах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(журналах)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газетах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(журналах)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периодически публикуются материалы о данном дошкольном образовательном учреждении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Изданы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специальные буклеты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(брошюры, книги), рассказывающие о данном дошкольном образовательном учреждении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СОЦИАЛЬНЫЕ ИНИЦИАТИВЫ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8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принимает активное участие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различных региональных выставках, смотрах, конкурсах, фестивалях и других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социально значимых формах реализации творческой активности людей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является </w:t>
            </w:r>
            <w:proofErr w:type="gram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инициатором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различных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региональных выставок, смотров, конкурсов, фестивалей и других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социально значимых форм реализации творческой активности людей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принимает активное участие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различных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социально значимых акциях и движениях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(охрана окружающей среды, помощь ветеранам и т.п.)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Учебное заведение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является инициатором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различных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социально значимых акций и движений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4,5)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84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8"/>
                <w:szCs w:val="23"/>
              </w:rPr>
              <w:t xml:space="preserve">Мобильность образовательной среды </w:t>
            </w:r>
          </w:p>
        </w:tc>
        <w:tc>
          <w:tcPr>
            <w:tcW w:w="8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  <w:t xml:space="preserve">МОБИЛЬНОСТЬ ЦЕЛЕЙ И СОДЕРЖАНИЯ ОБРАЗОВАНИЯ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9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Образовательный процесс направлен, прежде всего, на реализацию 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ФГОС ДО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40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Образовательный процесс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целенаправленно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ориентирован не только на реализацию ФГОС ДО, но и на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осуществление образовательной деятельности по другим направлениям развития воспитанников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1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Дошкольное образовательное учреждение даже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изменило свой профиль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ориентируясь на современные социальные запросы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МОБИЛЬНОСТЬ МЕТОДОВ ОБУЧЕНИЯ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3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Практически весь образовательный процесс строится на использовании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традиционных воспроизводящих методов обучения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6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Некоторые педагоги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используют современные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игровые и активные (интерактивные) методы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Большинство педагогов владеет современными методами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 стремится использовать их в образовательном процессе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В учебном заведении организовано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целенаправленное обучение педагогов современным образовательным технологиям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налажена методическая поддержка педагогов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МОБИЛЬНОСТЬ КАДРОВОГО ОБЕСПЕЧЕНИЯ ОБРАЗОВАНИЯ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9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Новые образовательные технологии и дополнительные образовательные услуги обеспечиваются за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счѐт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дополнительной нагрузки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педагогов, которые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самостоятельно осваивают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их содержание и методику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Новые образовательные технологии обеспечиваются педагогами, которые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прошли соответствующее дополнительное обучение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6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На должности специалистов (педагога-психолога, учителя-дефектолога, логопеда и др.) приглашаются только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дипломированные специалисты соответствующего профиля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МОБИЛЬНОСТЬ СРЕДСТВ ОБРАЗОВАНИЯ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образовательном процессе используются соответствующие тому или иному возрасту игры, игрушки, демонстрационный и раздаточный материал, наглядные пособия, которые практически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обновляются уже много лет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Наряду со старыми используются и современные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игры, игрушки, демонстрационный и раздаточный материал, наглядные пособия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Образовательный процесс строится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преимущественно на базе новых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игрушек,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современных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наглядных пособий и технических средств обучения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8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44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  <w:t xml:space="preserve">Структурированность образовательной среды </w:t>
            </w:r>
          </w:p>
        </w:tc>
        <w:tc>
          <w:tcPr>
            <w:tcW w:w="8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b/>
                <w:color w:val="000000"/>
                <w:sz w:val="44"/>
                <w:szCs w:val="23"/>
              </w:rPr>
            </w:pP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44"/>
                <w:szCs w:val="23"/>
              </w:rPr>
            </w:pP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итоговый балл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коэффициент модальности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  <w:t xml:space="preserve">ЯСНОСТЬ ЦЕЛЕЙ И ОЖИДАНИЙ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656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Образовательный процесс носит преимущественно спонтанный характер,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у педагогов в целом отсутствует четкое понимание своей профессиональной миссии, целей, смыслов и приоритетов педагогической деятельности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. Специальной работы с коллективом в дошкольном образовательном учреждении не проводится.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79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своей деятельности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педагоги в целом ориентируются на ценности и приоритеты, </w:t>
            </w:r>
            <w:proofErr w:type="spellStart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провозглашѐнные</w:t>
            </w:r>
            <w:proofErr w:type="spellEnd"/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 в концепции образовательного учреждения.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Оценка эффективности результатов их воспитательной работы осуществляется на основе ясной системы общих критериев, принятых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  данном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учреждении. При этом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родители воспитанников практически не ориентируются в целях и задачах образовательного процесса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0,75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650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Для некоторых воспитанников разрабатываются и реализуются индивидуальные образовательные маршруты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(включающие ресурсы общего и дополнительного образования), однако это не является общим механизмом организации образовательного процесса в данном образовательном учреждении.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529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Педагогами дошкольного образовательного учреждения осознанно и последовательно реализуются индивидуальные образовательные программы для всех воспитанников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соответствии с избранными целями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и  приоритетами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2,0)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3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ЧЕТКОЕ ОПРЕДЕЛЕНИЕ ГРАНИЦ ПРИЕМЛЕМОГО 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НЕПРИЕМЛЕМОГО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51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Поведенческие нормы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(как для воспитанников, так и для педагогов и родителей) в дошкольном образовательном учреждении складываются стихийно,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носят размытый и непоследовательный характер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. Специальной педагогической работы в учреждении не проводится.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0,1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образовательном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существуют формальные правила поведения, однако нет четкого контроля за их исполнением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Существует строгий контроль за выполнением определенных правил и норм поведения, как воспитанниками, так и воспитателями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0,5)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7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НЕДВУСМЫСЛЕННОСТЬ ОБРАТНОЙ СВЯЗИ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6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Только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отдельные педагоги демонстрируют примеры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lastRenderedPageBreak/>
              <w:t>последовательности и четкости своих профессиональных и личностных позиций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ясности и принципиальности оценок возникающих ситуаций.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педагогами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проводятся специальные занятия,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 которых осваиваются психолого-педагогические технологии организации эффективной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обратной связи с воспитанниками.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1,5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Проблемы эффективного педагогического взаимодействия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являются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предметом методической работы дошкольного образовательного учреждения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обсуждаются на совещаниях и т.п.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43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Психологический климат в учреждении характеризуется ясностью позиций и честностью высказываний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членов сообщества.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3,0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3,0)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  <w:t xml:space="preserve">ПОНЯТНОСТЬ И ОБОСНОВАННОСТЬ ПООЩРЕНИЙ И ВЗЫСКАНИЙ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85"/>
        </w:trPr>
        <w:tc>
          <w:tcPr>
            <w:tcW w:w="84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образовательном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принята определенная система критериев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для поощрения и наказания сотрудников, однако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 реальной практике эти критерии далеко не всегда являются ориентиром. </w:t>
            </w:r>
          </w:p>
        </w:tc>
        <w:tc>
          <w:tcPr>
            <w:tcW w:w="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5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Проблемы поощрений и наказаний сотрудников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являются предметом методической работы дошкольного образовательного учреждения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обсуждаются на педсоветах, совещаниях и т.п.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2,5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77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• </w:t>
            </w:r>
            <w:proofErr w:type="gram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дошкольном образовательном учреждении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разработана четкая концепция поощрений и взысканий сотрудников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еѐ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реализации уделяется соответствующее внимание.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4,5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9"/>
        </w:trPr>
        <w:tc>
          <w:tcPr>
            <w:tcW w:w="9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4,5) </w:t>
            </w:r>
          </w:p>
        </w:tc>
      </w:tr>
    </w:tbl>
    <w:p w:rsidR="001C1116" w:rsidRPr="001C1116" w:rsidRDefault="001C1116" w:rsidP="001C11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Cs/>
          <w:color w:val="000000"/>
          <w:sz w:val="24"/>
          <w:szCs w:val="24"/>
        </w:rPr>
      </w:pPr>
    </w:p>
    <w:p w:rsidR="001C1116" w:rsidRPr="001C1116" w:rsidRDefault="001C1116" w:rsidP="001C11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1C1116">
        <w:rPr>
          <w:rFonts w:asciiTheme="majorHAnsi" w:hAnsiTheme="majorHAnsi" w:cs="Times New Roman"/>
          <w:b/>
          <w:bCs/>
          <w:iCs/>
          <w:color w:val="000000"/>
          <w:sz w:val="24"/>
          <w:szCs w:val="24"/>
        </w:rPr>
        <w:t xml:space="preserve">Безопасность среды. </w:t>
      </w:r>
    </w:p>
    <w:p w:rsidR="001C1116" w:rsidRPr="001C1116" w:rsidRDefault="001C1116" w:rsidP="001C111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C1116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Чтобы определить </w:t>
      </w:r>
      <w:r w:rsidRPr="001C1116">
        <w:rPr>
          <w:rFonts w:asciiTheme="majorHAnsi" w:hAnsiTheme="majorHAnsi" w:cs="Times New Roman"/>
          <w:b/>
          <w:bCs/>
          <w:iCs/>
          <w:color w:val="000000"/>
          <w:sz w:val="24"/>
          <w:szCs w:val="24"/>
        </w:rPr>
        <w:t xml:space="preserve">безопасность </w:t>
      </w:r>
      <w:r w:rsidRPr="001C1116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образовательной среды необходимо: </w:t>
      </w:r>
    </w:p>
    <w:p w:rsidR="001C1116" w:rsidRPr="001C1116" w:rsidRDefault="001C1116" w:rsidP="001C1116">
      <w:pPr>
        <w:autoSpaceDE w:val="0"/>
        <w:autoSpaceDN w:val="0"/>
        <w:adjustRightInd w:val="0"/>
        <w:spacing w:after="27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C1116">
        <w:rPr>
          <w:rFonts w:asciiTheme="majorHAnsi" w:hAnsiTheme="majorHAnsi" w:cs="Times New Roman"/>
          <w:b/>
          <w:iCs/>
          <w:color w:val="000000"/>
          <w:sz w:val="24"/>
          <w:szCs w:val="24"/>
        </w:rPr>
        <w:t>1.</w:t>
      </w:r>
      <w:r w:rsidRPr="001C1116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Отметить соответствующие строки в левой («Усиление безопасности») и правой («Ослабление безопасности») колонках. </w:t>
      </w:r>
      <w:r w:rsidRPr="001C1116">
        <w:rPr>
          <w:rFonts w:asciiTheme="majorHAnsi" w:hAnsiTheme="majorHAnsi" w:cs="Times New Roman"/>
          <w:b/>
          <w:iCs/>
          <w:color w:val="000000"/>
          <w:sz w:val="24"/>
          <w:szCs w:val="24"/>
        </w:rPr>
        <w:t>Базово у Вас уже есть 5 баллов!!!!</w:t>
      </w:r>
      <w:r w:rsidRPr="001C1116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 </w:t>
      </w:r>
      <w:r w:rsidRPr="001C1116">
        <w:rPr>
          <w:rFonts w:asciiTheme="majorHAnsi" w:hAnsiTheme="majorHAnsi" w:cs="Times New Roman"/>
          <w:color w:val="000000"/>
          <w:sz w:val="24"/>
          <w:szCs w:val="24"/>
        </w:rPr>
        <w:t>Подсчёт баллов по формуле: Безопасность среды = 5 + X — Y; где X — сумма баллов в столбце «Усиление безопасности», а Y — сумма баллов в столбце «Ослабление безопасности». Максимально возможный результат и для X, и для Y составляет по 5 баллов. Таким образом, теоретически при максимальном X и нулевом Y можно набрать 10 баллов (максимальная безопасность школьной среды), а при нулевом X и максимальном Y — 0 баллов.</w:t>
      </w:r>
    </w:p>
    <w:p w:rsidR="001C1116" w:rsidRPr="001C1116" w:rsidRDefault="001C1116" w:rsidP="001C111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C1116">
        <w:rPr>
          <w:rFonts w:asciiTheme="majorHAnsi" w:hAnsiTheme="majorHAnsi" w:cs="Times New Roman"/>
          <w:b/>
          <w:iCs/>
          <w:color w:val="000000"/>
          <w:sz w:val="24"/>
          <w:szCs w:val="24"/>
        </w:rPr>
        <w:t>2</w:t>
      </w:r>
      <w:r w:rsidRPr="001C1116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. Если ни одно из утверждений в этом промежутке не подходит для анализируемого дошкольного образовательного учреждения, то, естественно, ничего отмечать не следует. </w:t>
      </w: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1116">
        <w:rPr>
          <w:rFonts w:asciiTheme="majorHAnsi" w:hAnsiTheme="majorHAnsi" w:cs="Times New Roman"/>
          <w:sz w:val="24"/>
          <w:szCs w:val="24"/>
        </w:rPr>
        <w:t xml:space="preserve"> Экспертная процедура заключается в выборе позиций, соответствующих представлениям эксперта о реальности в данной ОО.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"/>
        <w:gridCol w:w="3687"/>
        <w:gridCol w:w="32"/>
        <w:gridCol w:w="4075"/>
        <w:gridCol w:w="857"/>
      </w:tblGrid>
      <w:tr w:rsidR="001C1116" w:rsidRPr="001C1116" w:rsidTr="009D21C5">
        <w:trPr>
          <w:trHeight w:val="107"/>
        </w:trPr>
        <w:tc>
          <w:tcPr>
            <w:tcW w:w="8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4"/>
                <w:szCs w:val="23"/>
              </w:rPr>
              <w:t xml:space="preserve">Безопасность образовательной среды </w:t>
            </w: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0"/>
                <w:szCs w:val="23"/>
              </w:rPr>
              <w:t>= 5+Х-у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107"/>
        </w:trPr>
        <w:tc>
          <w:tcPr>
            <w:tcW w:w="4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Усиление безопасности (+) </w:t>
            </w:r>
          </w:p>
        </w:tc>
        <w:tc>
          <w:tcPr>
            <w:tcW w:w="4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Ослабление безопасности (–) </w:t>
            </w:r>
          </w:p>
        </w:tc>
      </w:tr>
      <w:tr w:rsidR="001C1116" w:rsidRPr="001C1116" w:rsidTr="009D21C5">
        <w:trPr>
          <w:trHeight w:val="107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КРИМИНАЛЬНАЯ И ТЕРРОРИСТИЧЕСКАЯ БЕЗОПАСНОСТЬ </w:t>
            </w:r>
          </w:p>
        </w:tc>
      </w:tr>
      <w:tr w:rsidR="001C1116" w:rsidRPr="001C1116" w:rsidTr="009D21C5">
        <w:trPr>
          <w:trHeight w:val="657"/>
        </w:trPr>
        <w:tc>
          <w:tcPr>
            <w:tcW w:w="806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 </w:t>
            </w:r>
          </w:p>
        </w:tc>
        <w:tc>
          <w:tcPr>
            <w:tcW w:w="3727" w:type="dxa"/>
            <w:gridSpan w:val="3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Детский сад расположен в районе с ограниченным доступом посторонних лиц (военный городок, охраняемый коттеджный поселок 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т.п.) </w:t>
            </w:r>
          </w:p>
        </w:tc>
        <w:tc>
          <w:tcPr>
            <w:tcW w:w="4075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Детский сад расположен в регионе (районе) с повышенным уровнем криминальной или террористической опасности 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0,2 </w:t>
            </w:r>
          </w:p>
        </w:tc>
      </w:tr>
      <w:tr w:rsidR="001C1116" w:rsidRPr="001C1116" w:rsidTr="009D21C5">
        <w:trPr>
          <w:trHeight w:val="658"/>
        </w:trPr>
        <w:tc>
          <w:tcPr>
            <w:tcW w:w="806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+ 0,2 </w:t>
            </w:r>
          </w:p>
        </w:tc>
        <w:tc>
          <w:tcPr>
            <w:tcW w:w="3727" w:type="dxa"/>
            <w:gridSpan w:val="3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Территория детского сада огорожена по всему периметру, несанкционированный доступ посторонних лиц на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неѐ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практически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невозможен </w:t>
            </w:r>
          </w:p>
        </w:tc>
        <w:tc>
          <w:tcPr>
            <w:tcW w:w="4075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Пропускной режим на территорию детского сада и в здание практически отсутствует или осуществляется халатно </w:t>
            </w:r>
          </w:p>
        </w:tc>
        <w:tc>
          <w:tcPr>
            <w:tcW w:w="856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0,2 </w:t>
            </w:r>
          </w:p>
        </w:tc>
      </w:tr>
      <w:tr w:rsidR="001C1116" w:rsidRPr="001C1116" w:rsidTr="009D21C5">
        <w:trPr>
          <w:trHeight w:val="664"/>
        </w:trPr>
        <w:tc>
          <w:tcPr>
            <w:tcW w:w="806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 </w:t>
            </w:r>
          </w:p>
        </w:tc>
        <w:tc>
          <w:tcPr>
            <w:tcW w:w="3727" w:type="dxa"/>
            <w:gridSpan w:val="3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Охрана дошкольного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образовательного учреждения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осуществляется достаточным количеством хорошо подготовленных профессионалов </w:t>
            </w:r>
          </w:p>
        </w:tc>
        <w:tc>
          <w:tcPr>
            <w:tcW w:w="4075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«Охрана» детского сада осуществляется лицами, реально неспособными качественно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выполнять свои функции (пенсионерами и т.п.) </w:t>
            </w:r>
          </w:p>
        </w:tc>
        <w:tc>
          <w:tcPr>
            <w:tcW w:w="856" w:type="dxa"/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0,2 </w:t>
            </w:r>
          </w:p>
        </w:tc>
      </w:tr>
      <w:tr w:rsidR="001C1116" w:rsidRPr="001C1116" w:rsidTr="009D21C5">
        <w:trPr>
          <w:trHeight w:val="241"/>
        </w:trPr>
        <w:tc>
          <w:tcPr>
            <w:tcW w:w="4533" w:type="dxa"/>
            <w:gridSpan w:val="4"/>
            <w:tcBorders>
              <w:bottom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(от 0,1 до 0,6) </w:t>
            </w:r>
          </w:p>
        </w:tc>
        <w:tc>
          <w:tcPr>
            <w:tcW w:w="4931" w:type="dxa"/>
            <w:gridSpan w:val="2"/>
            <w:tcBorders>
              <w:bottom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(от 0,1 до 0,6) </w:t>
            </w:r>
          </w:p>
        </w:tc>
      </w:tr>
      <w:tr w:rsidR="001C1116" w:rsidRPr="001C1116" w:rsidTr="009D21C5">
        <w:trPr>
          <w:trHeight w:val="107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ТРАНСПОРТНАЯ БЕЗОПАСНОСТЬ </w:t>
            </w:r>
          </w:p>
        </w:tc>
      </w:tr>
      <w:tr w:rsidR="001C1116" w:rsidRPr="001C1116" w:rsidTr="009D21C5">
        <w:trPr>
          <w:trHeight w:val="241"/>
        </w:trPr>
        <w:tc>
          <w:tcPr>
            <w:tcW w:w="806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0,3 </w:t>
            </w:r>
          </w:p>
        </w:tc>
        <w:tc>
          <w:tcPr>
            <w:tcW w:w="3727" w:type="dxa"/>
            <w:gridSpan w:val="3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пути в образовательное учреждение им и родителям не приходится пересекать транспортные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магистрали </w:t>
            </w:r>
          </w:p>
        </w:tc>
        <w:tc>
          <w:tcPr>
            <w:tcW w:w="4075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Рядом с детским садом проходит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оживленная транспортная магистраль, которую дети с родителями пересекают по дороге в детский сад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+ 0,3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Доставка воспитанников в основном осуществляется специальным транспортом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Большинство воспитанников проживает вне данного района и добирается до детского сада с родителями на общественном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транспорте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- 0,3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0,6) 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0,6)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ВЗАИМООТНОШЕНИЯ МЕЖДУ ВОСПИТАННИКАМИ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+ 0,4 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Все возникающие конфликты в детском сообществе становятся предметом педагогического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внимания </w:t>
            </w:r>
          </w:p>
        </w:tc>
        <w:tc>
          <w:tcPr>
            <w:tcW w:w="4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Педагоги мало реагируют на детские конфликты, оставляют без внимания взаимоотношения в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детском сообществе 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- 0,4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+ 0,4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Психологический климат детского сада характеризуется толерантностью, доброжелательностью, ориентацией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 взаимную поддержку.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Нередко отмечаются случаи произвола со стороны старших и физически сильных воспитанников по отношению к младшим.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- 0,4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1) 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ВЗАИМООТНОШЕНИЯ ВОСПИТАННИКОВ И ПЕДАГОГОВ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+ 0,4 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Доминирует «семейный» тип взаимоотношений, ориентированный на сотрудничество и межличностное взаимодействие педагогов 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воспитанников </w:t>
            </w:r>
          </w:p>
        </w:tc>
        <w:tc>
          <w:tcPr>
            <w:tcW w:w="4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Доминирует корпоративная культура «ролевого» типа, характеризующиеся оцениванием воспитанников по формальным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признакам 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- 0,4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+ 0,4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Корпоративная культура характеризуется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ритуализированностью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взаимоотношений, взаимной вежливостью педагогов и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воспитанников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Отмечаются рукоприкладства, оскорблений воспитанников педагогов случаи хамства, унижений стороны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- 0,4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lastRenderedPageBreak/>
              <w:t xml:space="preserve">Другое, вместо предложенного (от 0,1 до 1) 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(от 0,1 до 1)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ВЗАИМООТНОШЕНИЯ МЕЖДУ ПЕДАГОГАМИ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 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Доминирует «семейный» тип корпоративной культуры, ориентированный на сотрудничество и межличностное взаимодействие между педагогами </w:t>
            </w:r>
          </w:p>
        </w:tc>
        <w:tc>
          <w:tcPr>
            <w:tcW w:w="4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Психологический климат в педагогическом коллективе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характеризуется взаимным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«подсиживанием», доносительством,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сплетничеством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и т.п. 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- 0,2 </w:t>
            </w:r>
          </w:p>
        </w:tc>
      </w:tr>
      <w:tr w:rsidR="001C1116" w:rsidRPr="001C1116" w:rsidTr="009D21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0,2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Взаимоотношения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отличаются педагогов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этичностью,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педагогическом коллективе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сформировались отдельные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- 0,2 </w:t>
            </w:r>
          </w:p>
        </w:tc>
      </w:tr>
    </w:tbl>
    <w:p w:rsidR="001C1116" w:rsidRPr="001C1116" w:rsidRDefault="001C1116" w:rsidP="001C11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3"/>
          <w:szCs w:val="23"/>
        </w:rPr>
      </w:pPr>
    </w:p>
    <w:p w:rsidR="001C1116" w:rsidRPr="001C1116" w:rsidRDefault="001C1116" w:rsidP="001C11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1C1116">
        <w:rPr>
          <w:rFonts w:asciiTheme="majorHAnsi" w:hAnsiTheme="majorHAnsi" w:cs="Times New Roman"/>
          <w:b/>
          <w:bCs/>
          <w:i/>
          <w:iCs/>
          <w:color w:val="000000"/>
          <w:sz w:val="23"/>
          <w:szCs w:val="23"/>
        </w:rPr>
        <w:t xml:space="preserve">Устойчивость среды </w:t>
      </w:r>
      <w:r w:rsidRPr="001C111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отражает ее стабильность во времени. </w:t>
      </w: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/>
          <w:i/>
        </w:rPr>
      </w:pPr>
      <w:r w:rsidRPr="001C1116">
        <w:rPr>
          <w:rFonts w:asciiTheme="majorHAnsi" w:hAnsiTheme="majorHAnsi"/>
          <w:i/>
        </w:rPr>
        <w:t xml:space="preserve">Чтобы определить устойчивость образовательной среды необходимо: </w:t>
      </w: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/>
          <w:i/>
        </w:rPr>
      </w:pPr>
      <w:r w:rsidRPr="001C1116">
        <w:rPr>
          <w:rFonts w:asciiTheme="majorHAnsi" w:hAnsiTheme="majorHAnsi"/>
          <w:i/>
        </w:rPr>
        <w:t xml:space="preserve">1. Отметить соответствующие строки в левой («Усиление устойчивости») и правой («Ослабление устойчивости») колонках. В промежутках между жирными чертами таблицы можно выбрать не более одного положительного и одного отрицательного фактора. Если ни одно из утверждений в этом промежутке не подходит для анализируемого учебного заведения, то, естественно, ничего отмечать не следует. </w:t>
      </w: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/>
          <w:i/>
        </w:rPr>
      </w:pPr>
      <w:r w:rsidRPr="001C1116">
        <w:rPr>
          <w:rFonts w:asciiTheme="majorHAnsi" w:hAnsiTheme="majorHAnsi"/>
          <w:i/>
        </w:rPr>
        <w:t xml:space="preserve">2. Чтобы получить количественный показатель устойчивости, необходимо суммировать с числом 5 все полученные положительные (не более 5) и отрицательные (не более 10) баллы. Например, получено +2,5 (положительных) балла и –4 (отрицательных) балла. Устойчивость: 5 + 2,5 — 4 = 3,5 балла. </w:t>
      </w: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3"/>
        <w:gridCol w:w="3543"/>
        <w:gridCol w:w="3812"/>
        <w:gridCol w:w="16"/>
        <w:gridCol w:w="808"/>
        <w:gridCol w:w="20"/>
      </w:tblGrid>
      <w:tr w:rsidR="001C1116" w:rsidRPr="001C1116" w:rsidTr="009D21C5">
        <w:trPr>
          <w:trHeight w:val="107"/>
        </w:trPr>
        <w:tc>
          <w:tcPr>
            <w:tcW w:w="8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40"/>
                <w:szCs w:val="23"/>
              </w:rPr>
              <w:t>Устойчивость образовательной среды = 5+Х-у</w:t>
            </w:r>
          </w:p>
        </w:tc>
        <w:tc>
          <w:tcPr>
            <w:tcW w:w="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109"/>
        </w:trPr>
        <w:tc>
          <w:tcPr>
            <w:tcW w:w="46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Усиление устойчивости (+) Х</w:t>
            </w:r>
          </w:p>
        </w:tc>
        <w:tc>
          <w:tcPr>
            <w:tcW w:w="46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Ослабление устойчивости (–) У</w:t>
            </w:r>
          </w:p>
        </w:tc>
      </w:tr>
      <w:tr w:rsidR="001C1116" w:rsidRPr="001C1116" w:rsidTr="009D21C5">
        <w:trPr>
          <w:trHeight w:val="3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+ 0,3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Данная заведующая </w:t>
            </w:r>
            <w:r w:rsidRPr="001C1116">
              <w:rPr>
                <w:rFonts w:asciiTheme="majorHAnsi" w:hAnsiTheme="majorHAnsi" w:cs="Times New Roman"/>
                <w:bCs/>
                <w:color w:val="000000"/>
                <w:sz w:val="23"/>
                <w:szCs w:val="23"/>
              </w:rPr>
              <w:t xml:space="preserve">руководит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детским садом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менее 2 лет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За последний год произошла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смена руководителя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0,5 </w:t>
            </w:r>
          </w:p>
        </w:tc>
      </w:tr>
      <w:tr w:rsidR="001C1116" w:rsidRPr="001C1116" w:rsidTr="009D21C5">
        <w:trPr>
          <w:trHeight w:val="24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0,6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более 5 лет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3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более 10 лет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За последние два-три года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сменилось несколько директоров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1,0 </w:t>
            </w:r>
          </w:p>
        </w:tc>
      </w:tr>
      <w:tr w:rsidR="001C1116" w:rsidRPr="001C1116" w:rsidTr="009D21C5">
        <w:trPr>
          <w:trHeight w:val="39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остаѐтся</w:t>
            </w:r>
            <w:proofErr w:type="spellEnd"/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стабильной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не менее 2 лет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За последние два-три года сменилось больше двух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заместителей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руководителя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0,5 </w:t>
            </w:r>
          </w:p>
        </w:tc>
      </w:tr>
      <w:tr w:rsidR="001C1116" w:rsidRPr="001C1116" w:rsidTr="009D21C5">
        <w:trPr>
          <w:trHeight w:val="23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0,8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>более 5 лет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1C1116" w:rsidRPr="001C1116" w:rsidTr="009D21C5">
        <w:trPr>
          <w:trHeight w:val="51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+ 0,3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Основной «костяк» педагогов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остаѐтся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стабильным в течение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5 последних лет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  <w:u w:val="single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За последние годы дошкольное образовательное учреждение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покинуло несколько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  <w:u w:val="single"/>
              </w:rPr>
              <w:t xml:space="preserve">наиболее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  <w:u w:val="single"/>
              </w:rPr>
              <w:t>авторитетных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педагогов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0,5 </w:t>
            </w:r>
          </w:p>
        </w:tc>
      </w:tr>
      <w:tr w:rsidR="001C1116" w:rsidRPr="001C1116" w:rsidTr="009D21C5">
        <w:trPr>
          <w:trHeight w:val="3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Весь коллектив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педагогов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остаѐтся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стабильным в течение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5 последних лет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Наблюдается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частая смена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(перемещение)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воспитателей </w:t>
            </w: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по группам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0,5 </w:t>
            </w:r>
          </w:p>
        </w:tc>
      </w:tr>
      <w:tr w:rsidR="001C1116" w:rsidRPr="001C1116" w:rsidTr="009D21C5">
        <w:trPr>
          <w:trHeight w:val="2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Многие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педагоги - жители близлежащих районов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Многие педагоги приехали </w:t>
            </w:r>
            <w:r w:rsidRPr="001C1116">
              <w:rPr>
                <w:rFonts w:asciiTheme="majorHAnsi" w:hAnsiTheme="majorHAnsi" w:cs="Times New Roman"/>
                <w:b/>
                <w:bCs/>
                <w:color w:val="000000"/>
                <w:sz w:val="23"/>
                <w:szCs w:val="23"/>
              </w:rPr>
              <w:t xml:space="preserve">из других регионов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0,2 </w:t>
            </w:r>
          </w:p>
        </w:tc>
      </w:tr>
      <w:tr w:rsidR="001C1116" w:rsidRPr="001C1116" w:rsidTr="009D21C5">
        <w:trPr>
          <w:gridAfter w:val="1"/>
          <w:wAfter w:w="20" w:type="dxa"/>
          <w:trHeight w:val="51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Дошкольное образовательное учреждение существует более 20 лет, сохраняет образовательные традиции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Дошкольное образовательное учреждение создано менее 5 лет назад или поменяло свой профиль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или статус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0,3 </w:t>
            </w:r>
          </w:p>
        </w:tc>
      </w:tr>
      <w:tr w:rsidR="001C1116" w:rsidRPr="001C1116" w:rsidTr="009D21C5">
        <w:trPr>
          <w:gridAfter w:val="1"/>
          <w:wAfter w:w="20" w:type="dxa"/>
          <w:trHeight w:val="3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+ 0,2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Образовательное учреждение находится в отдельном здании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Образовательное учреждение не имеет своего здания, помещения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арендуются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0,5 </w:t>
            </w:r>
          </w:p>
        </w:tc>
      </w:tr>
      <w:tr w:rsidR="001C1116" w:rsidRPr="001C1116" w:rsidTr="009D21C5">
        <w:trPr>
          <w:gridAfter w:val="1"/>
          <w:wAfter w:w="20" w:type="dxa"/>
          <w:trHeight w:val="6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+ 1,0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Детский сад выстоял, достойно пережив </w:t>
            </w:r>
            <w:proofErr w:type="spellStart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серьѐзное</w:t>
            </w:r>
            <w:proofErr w:type="spellEnd"/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испытание («травля» руководителя, судебный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процесс из-за прав на здание, большой пожар и т.п.)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В результате ряда возникших </w:t>
            </w:r>
          </w:p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«внешних» проблем ухудшились взаимоотношения в коллективе, снизилось качество образовательных услуг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– 1,0 </w:t>
            </w:r>
          </w:p>
        </w:tc>
      </w:tr>
      <w:tr w:rsidR="001C1116" w:rsidRPr="001C1116" w:rsidTr="009D21C5">
        <w:trPr>
          <w:gridAfter w:val="1"/>
          <w:wAfter w:w="20" w:type="dxa"/>
          <w:trHeight w:val="10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Другое, вместо предложенного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1C1116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Другое, вместо предложенного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6" w:rsidRPr="001C1116" w:rsidRDefault="001C1116" w:rsidP="001C11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</w:tc>
      </w:tr>
    </w:tbl>
    <w:p w:rsidR="001C1116" w:rsidRPr="001C1116" w:rsidRDefault="001C1116" w:rsidP="001C111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1C1116" w:rsidRPr="001C1116" w:rsidRDefault="001C1116" w:rsidP="001C1116">
      <w:pPr>
        <w:spacing w:line="276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1C1116">
        <w:rPr>
          <w:rFonts w:asciiTheme="majorHAnsi" w:hAnsiTheme="majorHAnsi" w:cs="Times New Roman"/>
          <w:b/>
          <w:sz w:val="28"/>
          <w:szCs w:val="24"/>
        </w:rPr>
        <w:t>СПАСИБО ЗА УЧАСТИЕ В ИССЛЕДОВАНИИ И ТОЧНОСТИ ВЫПОЛНЕНИЯ ИНТСРУКЦИИ!</w:t>
      </w:r>
    </w:p>
    <w:p w:rsidR="001C1116" w:rsidRPr="001C1116" w:rsidRDefault="001C1116" w:rsidP="001C1116">
      <w:pPr>
        <w:spacing w:line="276" w:lineRule="auto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1C1116" w:rsidRPr="00177F18" w:rsidRDefault="001C1116" w:rsidP="00177F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C1116" w:rsidRPr="00177F18" w:rsidSect="00177F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356"/>
    <w:multiLevelType w:val="hybridMultilevel"/>
    <w:tmpl w:val="7ECCCB94"/>
    <w:lvl w:ilvl="0" w:tplc="63DA0502">
      <w:start w:val="1"/>
      <w:numFmt w:val="decimal"/>
      <w:lvlText w:val="%1."/>
      <w:lvlJc w:val="left"/>
      <w:pPr>
        <w:ind w:left="8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3F376508"/>
    <w:multiLevelType w:val="hybridMultilevel"/>
    <w:tmpl w:val="136C9534"/>
    <w:lvl w:ilvl="0" w:tplc="8FC622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6F9E"/>
    <w:multiLevelType w:val="hybridMultilevel"/>
    <w:tmpl w:val="7ECCCB94"/>
    <w:lvl w:ilvl="0" w:tplc="63DA05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C"/>
    <w:rsid w:val="0014697F"/>
    <w:rsid w:val="00177F18"/>
    <w:rsid w:val="001C1116"/>
    <w:rsid w:val="00203270"/>
    <w:rsid w:val="007B2EA4"/>
    <w:rsid w:val="00B64D1A"/>
    <w:rsid w:val="00F9462C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5C1"/>
  <w15:chartTrackingRefBased/>
  <w15:docId w15:val="{9A833C26-2BA6-4852-B1D9-E548CC2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7F"/>
    <w:pPr>
      <w:ind w:left="720"/>
      <w:contextualSpacing/>
    </w:pPr>
  </w:style>
  <w:style w:type="table" w:styleId="a4">
    <w:name w:val="Table Grid"/>
    <w:basedOn w:val="a1"/>
    <w:uiPriority w:val="39"/>
    <w:rsid w:val="0014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C1116"/>
  </w:style>
  <w:style w:type="character" w:styleId="a5">
    <w:name w:val="Hyperlink"/>
    <w:basedOn w:val="a0"/>
    <w:uiPriority w:val="99"/>
    <w:unhideWhenUsed/>
    <w:rsid w:val="001C1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2021-06-16T08:48:00Z</dcterms:created>
  <dcterms:modified xsi:type="dcterms:W3CDTF">2021-06-16T09:11:00Z</dcterms:modified>
</cp:coreProperties>
</file>